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6A47A1">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A47A1">
            <w:pPr>
              <w:tabs>
                <w:tab w:val="left" w:pos="3123"/>
                <w:tab w:val="left" w:pos="3270"/>
              </w:tabs>
              <w:jc w:val="right"/>
            </w:pPr>
            <w:r w:rsidRPr="00360CF1">
              <w:t xml:space="preserve">№ </w:t>
            </w:r>
            <w:r w:rsidR="006A47A1">
              <w:t>2159</w:t>
            </w:r>
          </w:p>
        </w:tc>
      </w:tr>
    </w:tbl>
    <w:p w:rsidR="00CD0C3C" w:rsidRPr="00D06E6C" w:rsidRDefault="00CD0C3C" w:rsidP="004254E2">
      <w:pPr>
        <w:rPr>
          <w:rFonts w:eastAsia="Calibri"/>
          <w:color w:val="000000"/>
          <w:lang w:eastAsia="en-US"/>
        </w:rPr>
      </w:pPr>
    </w:p>
    <w:p w:rsidR="00686680" w:rsidRPr="00D06E6C" w:rsidRDefault="00686680" w:rsidP="004254E2">
      <w:pPr>
        <w:rPr>
          <w:rFonts w:eastAsia="Calibri"/>
          <w:color w:val="000000"/>
          <w:lang w:eastAsia="en-US"/>
        </w:rPr>
      </w:pPr>
    </w:p>
    <w:p w:rsidR="00F5604A" w:rsidRPr="0067510A" w:rsidRDefault="00F5604A" w:rsidP="00F5604A">
      <w:pPr>
        <w:ind w:right="5102"/>
        <w:jc w:val="both"/>
      </w:pPr>
      <w:r w:rsidRPr="0067510A">
        <w:rPr>
          <w:bCs/>
        </w:rPr>
        <w:t>О внесении изменений в</w:t>
      </w:r>
      <w:r>
        <w:rPr>
          <w:bCs/>
        </w:rPr>
        <w:t xml:space="preserve"> приложение к </w:t>
      </w:r>
      <w:r w:rsidRPr="0067510A">
        <w:rPr>
          <w:bCs/>
        </w:rPr>
        <w:t>постановлени</w:t>
      </w:r>
      <w:r>
        <w:rPr>
          <w:bCs/>
        </w:rPr>
        <w:t>ю</w:t>
      </w:r>
      <w:r w:rsidRPr="0067510A">
        <w:rPr>
          <w:bCs/>
        </w:rPr>
        <w:t xml:space="preserve"> администрации района от </w:t>
      </w:r>
      <w:r>
        <w:rPr>
          <w:bCs/>
        </w:rPr>
        <w:t>26</w:t>
      </w:r>
      <w:r w:rsidRPr="0067510A">
        <w:rPr>
          <w:bCs/>
        </w:rPr>
        <w:t>.1</w:t>
      </w:r>
      <w:r>
        <w:rPr>
          <w:bCs/>
        </w:rPr>
        <w:t>0</w:t>
      </w:r>
      <w:r w:rsidRPr="0067510A">
        <w:rPr>
          <w:bCs/>
        </w:rPr>
        <w:t>.201</w:t>
      </w:r>
      <w:r>
        <w:rPr>
          <w:bCs/>
        </w:rPr>
        <w:t>8</w:t>
      </w:r>
      <w:r w:rsidRPr="0067510A">
        <w:rPr>
          <w:bCs/>
        </w:rPr>
        <w:t xml:space="preserve"> № </w:t>
      </w:r>
      <w:r>
        <w:rPr>
          <w:bCs/>
        </w:rPr>
        <w:t>2451</w:t>
      </w:r>
      <w:r w:rsidRPr="0067510A">
        <w:rPr>
          <w:bCs/>
        </w:rPr>
        <w:t xml:space="preserve"> «Об утверждении муниципальной программы</w:t>
      </w:r>
      <w:r w:rsidRPr="0067510A">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F5604A" w:rsidRDefault="00F5604A" w:rsidP="00F5604A">
      <w:pPr>
        <w:autoSpaceDE w:val="0"/>
        <w:autoSpaceDN w:val="0"/>
        <w:adjustRightInd w:val="0"/>
        <w:ind w:firstLine="709"/>
        <w:jc w:val="both"/>
        <w:rPr>
          <w:rFonts w:eastAsia="Calibri"/>
          <w:color w:val="000000"/>
          <w:lang w:eastAsia="en-US"/>
        </w:rPr>
      </w:pPr>
    </w:p>
    <w:p w:rsidR="007E17AD" w:rsidRPr="0067510A" w:rsidRDefault="007E17AD" w:rsidP="00F5604A">
      <w:pPr>
        <w:autoSpaceDE w:val="0"/>
        <w:autoSpaceDN w:val="0"/>
        <w:adjustRightInd w:val="0"/>
        <w:ind w:firstLine="709"/>
        <w:jc w:val="both"/>
        <w:rPr>
          <w:rFonts w:eastAsia="Calibri"/>
          <w:color w:val="000000"/>
          <w:lang w:eastAsia="en-US"/>
        </w:rPr>
      </w:pPr>
    </w:p>
    <w:p w:rsidR="00F5604A" w:rsidRDefault="00F5604A" w:rsidP="007E17AD">
      <w:pPr>
        <w:ind w:firstLine="709"/>
        <w:jc w:val="both"/>
        <w:rPr>
          <w:color w:val="000000" w:themeColor="text1"/>
        </w:rPr>
      </w:pPr>
      <w:r w:rsidRPr="007E4915">
        <w:rPr>
          <w:color w:val="000000" w:themeColor="text1"/>
        </w:rPr>
        <w:t xml:space="preserve">В соответствии со </w:t>
      </w:r>
      <w:hyperlink r:id="rId9" w:history="1">
        <w:r w:rsidRPr="007E4915">
          <w:rPr>
            <w:color w:val="000000" w:themeColor="text1"/>
          </w:rPr>
          <w:t>статьей 179</w:t>
        </w:r>
      </w:hyperlink>
      <w:r w:rsidRPr="007E4915">
        <w:rPr>
          <w:color w:val="000000" w:themeColor="text1"/>
        </w:rPr>
        <w:t xml:space="preserve"> Бюджетного кодекса Российской Федерации, </w:t>
      </w:r>
      <w:r>
        <w:rPr>
          <w:color w:val="000000" w:themeColor="text1"/>
        </w:rPr>
        <w:t xml:space="preserve">руководствуясь </w:t>
      </w:r>
      <w:hyperlink r:id="rId10" w:history="1">
        <w:r w:rsidRPr="007E4915">
          <w:rPr>
            <w:color w:val="000000" w:themeColor="text1"/>
          </w:rPr>
          <w:t>постановлением</w:t>
        </w:r>
      </w:hyperlink>
      <w:r w:rsidRPr="007E4915">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w:t>
      </w:r>
      <w:r>
        <w:rPr>
          <w:color w:val="000000" w:themeColor="text1"/>
        </w:rPr>
        <w:t xml:space="preserve">объемов финансирования </w:t>
      </w:r>
      <w:r w:rsidRPr="007E4915">
        <w:rPr>
          <w:color w:val="000000" w:themeColor="text1"/>
        </w:rPr>
        <w:t>программных мероприятий муниципальной программы</w:t>
      </w:r>
      <w:r>
        <w:rPr>
          <w:color w:val="000000" w:themeColor="text1"/>
        </w:rPr>
        <w:t xml:space="preserve"> на 2020-2022 годы</w:t>
      </w:r>
      <w:r w:rsidRPr="007E4915">
        <w:rPr>
          <w:color w:val="000000" w:themeColor="text1"/>
        </w:rPr>
        <w:t>:</w:t>
      </w:r>
    </w:p>
    <w:p w:rsidR="00F5604A" w:rsidRPr="00E3276C" w:rsidRDefault="00F5604A" w:rsidP="007E17AD">
      <w:pPr>
        <w:ind w:firstLine="709"/>
        <w:jc w:val="both"/>
        <w:rPr>
          <w:color w:val="000000" w:themeColor="text1"/>
        </w:rPr>
      </w:pPr>
    </w:p>
    <w:p w:rsidR="00F5604A" w:rsidRPr="00306F0B" w:rsidRDefault="007E17AD" w:rsidP="007E17AD">
      <w:pPr>
        <w:pStyle w:val="afffff5"/>
        <w:spacing w:line="240" w:lineRule="auto"/>
        <w:ind w:left="0"/>
        <w:contextualSpacing/>
        <w:rPr>
          <w:sz w:val="28"/>
          <w:szCs w:val="28"/>
        </w:rPr>
      </w:pPr>
      <w:r>
        <w:rPr>
          <w:sz w:val="28"/>
          <w:szCs w:val="28"/>
        </w:rPr>
        <w:t xml:space="preserve">1. </w:t>
      </w:r>
      <w:r w:rsidR="00F5604A" w:rsidRPr="00306F0B">
        <w:rPr>
          <w:sz w:val="28"/>
          <w:szCs w:val="28"/>
        </w:rPr>
        <w:t xml:space="preserve">Внести в </w:t>
      </w:r>
      <w:r w:rsidR="00F5604A" w:rsidRPr="00306F0B">
        <w:rPr>
          <w:bCs/>
          <w:sz w:val="28"/>
          <w:szCs w:val="28"/>
        </w:rPr>
        <w:t>приложение к постановлению</w:t>
      </w:r>
      <w:r w:rsidR="00F5604A" w:rsidRPr="00306F0B">
        <w:rPr>
          <w:sz w:val="28"/>
          <w:szCs w:val="28"/>
        </w:rPr>
        <w:t xml:space="preserve"> администрации района от </w:t>
      </w:r>
      <w:r w:rsidR="00F5604A" w:rsidRPr="00306F0B">
        <w:rPr>
          <w:bCs/>
          <w:sz w:val="28"/>
          <w:szCs w:val="28"/>
        </w:rPr>
        <w:t xml:space="preserve">26.10.2018 № 2451 </w:t>
      </w:r>
      <w:r w:rsidR="00F5604A" w:rsidRPr="00306F0B">
        <w:rPr>
          <w:sz w:val="28"/>
          <w:szCs w:val="28"/>
        </w:rPr>
        <w:t>«Об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изменениями от 22.02.2019 № 415, от 07.05.2019 № 947, от 21.06.2019 № 1268, от 28.06.2019 № 1315, от 05.08.2019 № 1579, от 10.09.2019 № 1786,от 25.09.</w:t>
      </w:r>
      <w:r w:rsidR="00B00BD6">
        <w:rPr>
          <w:sz w:val="28"/>
          <w:szCs w:val="28"/>
        </w:rPr>
        <w:t>20</w:t>
      </w:r>
      <w:r w:rsidR="00F5604A" w:rsidRPr="00306F0B">
        <w:rPr>
          <w:sz w:val="28"/>
          <w:szCs w:val="28"/>
        </w:rPr>
        <w:t>19 № 1909</w:t>
      </w:r>
      <w:r w:rsidR="00F5604A">
        <w:rPr>
          <w:sz w:val="28"/>
          <w:szCs w:val="28"/>
        </w:rPr>
        <w:t>, от 18.10.2019 № 2074</w:t>
      </w:r>
      <w:r w:rsidR="00F5604A" w:rsidRPr="00306F0B">
        <w:rPr>
          <w:sz w:val="28"/>
          <w:szCs w:val="28"/>
        </w:rPr>
        <w:t>) изменения:</w:t>
      </w:r>
    </w:p>
    <w:p w:rsidR="00F5604A" w:rsidRDefault="00F5604A" w:rsidP="007E17AD">
      <w:pPr>
        <w:ind w:firstLine="709"/>
        <w:jc w:val="both"/>
      </w:pPr>
      <w:r w:rsidRPr="004242A6">
        <w:t>1.1. В Паспорте муниципальной программы</w:t>
      </w:r>
      <w:r>
        <w:t>:</w:t>
      </w:r>
    </w:p>
    <w:p w:rsidR="00F5604A" w:rsidRPr="00E17F3A" w:rsidRDefault="00F5604A" w:rsidP="007E17AD">
      <w:pPr>
        <w:ind w:firstLine="709"/>
        <w:jc w:val="both"/>
      </w:pPr>
      <w:r>
        <w:lastRenderedPageBreak/>
        <w:t>1.1.1.</w:t>
      </w:r>
      <w:r w:rsidRPr="004242A6">
        <w:t xml:space="preserve"> Раздел «Портфели</w:t>
      </w:r>
      <w:r>
        <w:t xml:space="preserve"> проектов, </w:t>
      </w:r>
      <w:r w:rsidRPr="00232DE4">
        <w:t>проект</w:t>
      </w:r>
      <w:r>
        <w:t>ы</w:t>
      </w:r>
      <w:r w:rsidRPr="00232DE4">
        <w:t>,</w:t>
      </w:r>
      <w:r>
        <w:t xml:space="preserve"> входящие в состав муниципальной программы, в том числе направленные на реализацию национальных проектов (программ) </w:t>
      </w:r>
      <w:r w:rsidRPr="00232DE4">
        <w:t>Российской Федерации</w:t>
      </w:r>
      <w:r>
        <w:t>, параметры их финансового обеспечения» изложить в следующей редакции:</w:t>
      </w:r>
    </w:p>
    <w:tbl>
      <w:tblPr>
        <w:tblW w:w="10012" w:type="dxa"/>
        <w:jc w:val="right"/>
        <w:tblLayout w:type="fixed"/>
        <w:tblCellMar>
          <w:top w:w="102" w:type="dxa"/>
          <w:left w:w="62" w:type="dxa"/>
          <w:bottom w:w="102" w:type="dxa"/>
          <w:right w:w="62" w:type="dxa"/>
        </w:tblCellMar>
        <w:tblLook w:val="04A0"/>
      </w:tblPr>
      <w:tblGrid>
        <w:gridCol w:w="3689"/>
        <w:gridCol w:w="6323"/>
      </w:tblGrid>
      <w:tr w:rsidR="00F5604A" w:rsidRPr="00232DE4" w:rsidTr="007E17AD">
        <w:trPr>
          <w:jc w:val="right"/>
        </w:trPr>
        <w:tc>
          <w:tcPr>
            <w:tcW w:w="3689" w:type="dxa"/>
            <w:hideMark/>
          </w:tcPr>
          <w:p w:rsidR="00F5604A" w:rsidRPr="00232DE4" w:rsidRDefault="00B00BD6" w:rsidP="007E17AD">
            <w:pPr>
              <w:widowControl w:val="0"/>
              <w:autoSpaceDE w:val="0"/>
              <w:autoSpaceDN w:val="0"/>
              <w:adjustRightInd w:val="0"/>
              <w:contextualSpacing/>
              <w:jc w:val="both"/>
            </w:pPr>
            <w:r>
              <w:t>«</w:t>
            </w:r>
            <w:r w:rsidR="00F5604A">
              <w:t xml:space="preserve">Портфели проектов, </w:t>
            </w:r>
            <w:r w:rsidR="00F5604A" w:rsidRPr="00232DE4">
              <w:t>проект</w:t>
            </w:r>
            <w:r w:rsidR="00F5604A">
              <w:t>ы</w:t>
            </w:r>
            <w:r w:rsidR="00F5604A" w:rsidRPr="00232DE4">
              <w:t>,</w:t>
            </w:r>
            <w:r w:rsidR="00F5604A">
              <w:t xml:space="preserve"> входящие в состав муниципальной программы, в том числе направленные на реализацию национальных проектов (программ) </w:t>
            </w:r>
            <w:r w:rsidR="00F5604A" w:rsidRPr="00232DE4">
              <w:t>Российской Федерации</w:t>
            </w:r>
            <w:r w:rsidR="00F5604A">
              <w:t>, параметры их финансового обеспечения</w:t>
            </w:r>
          </w:p>
        </w:tc>
        <w:tc>
          <w:tcPr>
            <w:tcW w:w="6323" w:type="dxa"/>
            <w:hideMark/>
          </w:tcPr>
          <w:p w:rsidR="00F5604A" w:rsidRPr="00C577EE" w:rsidRDefault="007E17AD" w:rsidP="007E17AD">
            <w:pPr>
              <w:widowControl w:val="0"/>
              <w:autoSpaceDE w:val="0"/>
              <w:autoSpaceDN w:val="0"/>
              <w:ind w:left="280"/>
              <w:jc w:val="both"/>
            </w:pPr>
            <w:r>
              <w:t>п</w:t>
            </w:r>
            <w:r w:rsidR="00F5604A">
              <w:t xml:space="preserve">ортфель проектов </w:t>
            </w:r>
            <w:r w:rsidR="00F5604A" w:rsidRPr="00956BB5">
              <w:t>«Малое и среднее предпринимательство и поддержка индивидуальной предпринимательской инициативы»</w:t>
            </w:r>
            <w:r w:rsidR="00F5604A">
              <w:t xml:space="preserve"> − 40 589,2</w:t>
            </w:r>
            <w:r w:rsidR="00F5604A" w:rsidRPr="00C577EE">
              <w:t xml:space="preserve"> тыс. рублей, в том числе:</w:t>
            </w:r>
          </w:p>
          <w:p w:rsidR="00F5604A" w:rsidRPr="00C577EE" w:rsidRDefault="00F5604A" w:rsidP="007E17AD">
            <w:pPr>
              <w:widowControl w:val="0"/>
              <w:autoSpaceDE w:val="0"/>
              <w:autoSpaceDN w:val="0"/>
              <w:ind w:left="280"/>
              <w:jc w:val="both"/>
            </w:pPr>
            <w:r>
              <w:t xml:space="preserve">региональный проект </w:t>
            </w:r>
            <w:r w:rsidRPr="00956BB5">
              <w:t>«Расширение доступа субъектов малого и среднего предпринимательства к финансовым ресурсам, в том числе к льготному финансированию»</w:t>
            </w:r>
            <w:r>
              <w:t xml:space="preserve"> − 37 058,9 </w:t>
            </w:r>
            <w:r w:rsidRPr="00DE36EB">
              <w:t>тыс.руб.;</w:t>
            </w:r>
          </w:p>
          <w:p w:rsidR="00F5604A" w:rsidRPr="00232DE4" w:rsidRDefault="00F5604A" w:rsidP="007E17AD">
            <w:pPr>
              <w:widowControl w:val="0"/>
              <w:autoSpaceDE w:val="0"/>
              <w:autoSpaceDN w:val="0"/>
              <w:ind w:left="280"/>
              <w:jc w:val="both"/>
            </w:pPr>
            <w:r w:rsidRPr="00C577EE">
              <w:t xml:space="preserve">региональный проект </w:t>
            </w:r>
            <w:r w:rsidRPr="00956BB5">
              <w:t>«Популяризация предпринимательства»</w:t>
            </w:r>
            <w:r>
              <w:t xml:space="preserve"> − 3 530,3 </w:t>
            </w:r>
            <w:r w:rsidRPr="00C577EE">
              <w:t>тыс.руб</w:t>
            </w:r>
            <w:r>
              <w:t>.</w:t>
            </w:r>
            <w:r w:rsidR="00B00BD6">
              <w:t>».</w:t>
            </w:r>
          </w:p>
        </w:tc>
      </w:tr>
    </w:tbl>
    <w:p w:rsidR="00F5604A" w:rsidRPr="004242A6" w:rsidRDefault="00F5604A" w:rsidP="00F5604A">
      <w:pPr>
        <w:ind w:firstLine="709"/>
        <w:jc w:val="both"/>
      </w:pPr>
      <w:r>
        <w:t xml:space="preserve">1.1.2. </w:t>
      </w:r>
      <w:r w:rsidRPr="004242A6">
        <w:t>Раздел «Параметры финансового обеспечения муниципальной программы» изложить в следующей редакции:</w:t>
      </w:r>
    </w:p>
    <w:p w:rsidR="00F5604A" w:rsidRPr="004242A6" w:rsidRDefault="00F5604A" w:rsidP="00F5604A">
      <w:pPr>
        <w:ind w:firstLine="709"/>
        <w:jc w:val="both"/>
      </w:pPr>
    </w:p>
    <w:tbl>
      <w:tblPr>
        <w:tblW w:w="0" w:type="auto"/>
        <w:tblBorders>
          <w:top w:val="nil"/>
          <w:left w:val="nil"/>
          <w:bottom w:val="nil"/>
          <w:right w:val="nil"/>
        </w:tblBorders>
        <w:tblLayout w:type="fixed"/>
        <w:tblLook w:val="0000"/>
      </w:tblPr>
      <w:tblGrid>
        <w:gridCol w:w="4697"/>
        <w:gridCol w:w="4697"/>
      </w:tblGrid>
      <w:tr w:rsidR="00F5604A" w:rsidRPr="009636B7" w:rsidTr="007E17AD">
        <w:trPr>
          <w:trHeight w:val="1576"/>
        </w:trPr>
        <w:tc>
          <w:tcPr>
            <w:tcW w:w="4697" w:type="dxa"/>
          </w:tcPr>
          <w:p w:rsidR="00F5604A" w:rsidRPr="009636B7" w:rsidRDefault="00F5604A" w:rsidP="007E17AD">
            <w:pPr>
              <w:widowControl w:val="0"/>
              <w:autoSpaceDE w:val="0"/>
              <w:autoSpaceDN w:val="0"/>
              <w:adjustRightInd w:val="0"/>
              <w:contextualSpacing/>
              <w:jc w:val="both"/>
              <w:rPr>
                <w:highlight w:val="yellow"/>
              </w:rPr>
            </w:pPr>
            <w:r w:rsidRPr="009C7A63">
              <w:t>Параметры финансового обеспечения муниципальной программы</w:t>
            </w:r>
          </w:p>
        </w:tc>
        <w:tc>
          <w:tcPr>
            <w:tcW w:w="4697" w:type="dxa"/>
          </w:tcPr>
          <w:p w:rsidR="00F5604A" w:rsidRPr="001252B2" w:rsidRDefault="00F5604A" w:rsidP="007E17AD">
            <w:pPr>
              <w:autoSpaceDE w:val="0"/>
              <w:autoSpaceDN w:val="0"/>
              <w:adjustRightInd w:val="0"/>
              <w:jc w:val="both"/>
              <w:rPr>
                <w:color w:val="000000"/>
              </w:rPr>
            </w:pPr>
            <w:r w:rsidRPr="001252B2">
              <w:rPr>
                <w:color w:val="000000"/>
              </w:rPr>
              <w:t xml:space="preserve">общий объем финансирования муниципальной программы – </w:t>
            </w:r>
            <w:r w:rsidRPr="001252B2">
              <w:t>472 857,</w:t>
            </w:r>
            <w:r>
              <w:t>3</w:t>
            </w:r>
            <w:r w:rsidRPr="001252B2">
              <w:rPr>
                <w:color w:val="000000"/>
              </w:rPr>
              <w:t>тыс. руб., в том числе:</w:t>
            </w:r>
          </w:p>
          <w:p w:rsidR="00F5604A" w:rsidRPr="001252B2" w:rsidRDefault="00F5604A" w:rsidP="007E17AD">
            <w:pPr>
              <w:autoSpaceDE w:val="0"/>
              <w:autoSpaceDN w:val="0"/>
              <w:adjustRightInd w:val="0"/>
              <w:jc w:val="both"/>
              <w:rPr>
                <w:color w:val="000000"/>
              </w:rPr>
            </w:pPr>
            <w:r w:rsidRPr="001252B2">
              <w:rPr>
                <w:color w:val="000000"/>
              </w:rPr>
              <w:t>за счет средств местного бюджета:</w:t>
            </w:r>
          </w:p>
          <w:p w:rsidR="00F5604A" w:rsidRPr="001252B2" w:rsidRDefault="00F5604A" w:rsidP="007E17AD">
            <w:pPr>
              <w:autoSpaceDE w:val="0"/>
              <w:autoSpaceDN w:val="0"/>
              <w:adjustRightInd w:val="0"/>
              <w:jc w:val="both"/>
              <w:rPr>
                <w:color w:val="000000"/>
              </w:rPr>
            </w:pPr>
            <w:r w:rsidRPr="001252B2">
              <w:rPr>
                <w:color w:val="000000"/>
              </w:rPr>
              <w:t xml:space="preserve">на 2019 год – 19 148,3 тыс. руб.; </w:t>
            </w:r>
          </w:p>
          <w:p w:rsidR="00F5604A" w:rsidRPr="001252B2" w:rsidRDefault="00F5604A" w:rsidP="007E17AD">
            <w:pPr>
              <w:autoSpaceDE w:val="0"/>
              <w:autoSpaceDN w:val="0"/>
              <w:adjustRightInd w:val="0"/>
              <w:jc w:val="both"/>
              <w:rPr>
                <w:color w:val="000000"/>
              </w:rPr>
            </w:pPr>
            <w:r w:rsidRPr="001252B2">
              <w:rPr>
                <w:color w:val="000000"/>
              </w:rPr>
              <w:t>на 2020 год – 18 148,3 тыс. руб.;</w:t>
            </w:r>
          </w:p>
          <w:p w:rsidR="00F5604A" w:rsidRPr="001252B2" w:rsidRDefault="00F5604A" w:rsidP="007E17AD">
            <w:pPr>
              <w:autoSpaceDE w:val="0"/>
              <w:autoSpaceDN w:val="0"/>
              <w:adjustRightInd w:val="0"/>
              <w:jc w:val="both"/>
              <w:rPr>
                <w:color w:val="000000"/>
              </w:rPr>
            </w:pPr>
            <w:r w:rsidRPr="001252B2">
              <w:rPr>
                <w:color w:val="000000"/>
              </w:rPr>
              <w:t>на 2021 год – 18 148,3 тыс. руб.;</w:t>
            </w:r>
          </w:p>
          <w:p w:rsidR="00F5604A" w:rsidRPr="001252B2" w:rsidRDefault="00F5604A" w:rsidP="007E17AD">
            <w:pPr>
              <w:autoSpaceDE w:val="0"/>
              <w:autoSpaceDN w:val="0"/>
              <w:adjustRightInd w:val="0"/>
              <w:jc w:val="both"/>
              <w:rPr>
                <w:color w:val="000000"/>
              </w:rPr>
            </w:pPr>
            <w:r w:rsidRPr="001252B2">
              <w:rPr>
                <w:color w:val="000000"/>
              </w:rPr>
              <w:t>на 2022 год – 17 823,3тыс. руб.;</w:t>
            </w:r>
          </w:p>
          <w:p w:rsidR="00F5604A" w:rsidRPr="001252B2" w:rsidRDefault="00F5604A" w:rsidP="007E17AD">
            <w:pPr>
              <w:autoSpaceDE w:val="0"/>
              <w:autoSpaceDN w:val="0"/>
              <w:adjustRightInd w:val="0"/>
              <w:jc w:val="both"/>
              <w:rPr>
                <w:color w:val="000000"/>
              </w:rPr>
            </w:pPr>
            <w:r w:rsidRPr="001252B2">
              <w:rPr>
                <w:color w:val="000000"/>
              </w:rPr>
              <w:t>на 2023 год – 17 823,</w:t>
            </w:r>
            <w:r>
              <w:rPr>
                <w:color w:val="000000"/>
              </w:rPr>
              <w:t>3</w:t>
            </w:r>
            <w:r w:rsidRPr="001252B2">
              <w:rPr>
                <w:color w:val="000000"/>
              </w:rPr>
              <w:t xml:space="preserve"> тыс. руб.;</w:t>
            </w:r>
          </w:p>
          <w:p w:rsidR="00F5604A" w:rsidRPr="001252B2" w:rsidRDefault="00F5604A" w:rsidP="007E17AD">
            <w:pPr>
              <w:autoSpaceDE w:val="0"/>
              <w:autoSpaceDN w:val="0"/>
              <w:adjustRightInd w:val="0"/>
              <w:jc w:val="both"/>
              <w:rPr>
                <w:color w:val="000000"/>
              </w:rPr>
            </w:pPr>
            <w:r w:rsidRPr="001252B2">
              <w:rPr>
                <w:color w:val="000000"/>
              </w:rPr>
              <w:t>на 2024 год – 17 823,</w:t>
            </w:r>
            <w:r>
              <w:rPr>
                <w:color w:val="000000"/>
              </w:rPr>
              <w:t>3</w:t>
            </w:r>
            <w:r w:rsidRPr="001252B2">
              <w:rPr>
                <w:color w:val="000000"/>
              </w:rPr>
              <w:t xml:space="preserve"> тыс. руб.;</w:t>
            </w:r>
          </w:p>
          <w:p w:rsidR="00F5604A" w:rsidRPr="001252B2" w:rsidRDefault="00F5604A" w:rsidP="007E17AD">
            <w:pPr>
              <w:autoSpaceDE w:val="0"/>
              <w:autoSpaceDN w:val="0"/>
              <w:adjustRightInd w:val="0"/>
              <w:jc w:val="both"/>
              <w:rPr>
                <w:color w:val="000000"/>
              </w:rPr>
            </w:pPr>
            <w:r w:rsidRPr="001252B2">
              <w:rPr>
                <w:color w:val="000000"/>
              </w:rPr>
              <w:t>на 2025 год – 17 823,</w:t>
            </w:r>
            <w:r>
              <w:rPr>
                <w:color w:val="000000"/>
              </w:rPr>
              <w:t>3</w:t>
            </w:r>
            <w:r w:rsidRPr="001252B2">
              <w:rPr>
                <w:color w:val="000000"/>
              </w:rPr>
              <w:t xml:space="preserve"> тыс. руб.;</w:t>
            </w:r>
          </w:p>
          <w:p w:rsidR="00F5604A" w:rsidRPr="001252B2" w:rsidRDefault="00F5604A" w:rsidP="007E17AD">
            <w:pPr>
              <w:autoSpaceDE w:val="0"/>
              <w:autoSpaceDN w:val="0"/>
              <w:adjustRightInd w:val="0"/>
              <w:jc w:val="both"/>
              <w:rPr>
                <w:color w:val="000000"/>
              </w:rPr>
            </w:pPr>
            <w:r w:rsidRPr="001252B2">
              <w:rPr>
                <w:color w:val="000000"/>
              </w:rPr>
              <w:t>2026–2030 годы – 89 116,7 тыс. руб.;</w:t>
            </w:r>
          </w:p>
          <w:p w:rsidR="00F5604A" w:rsidRPr="001252B2" w:rsidRDefault="00F5604A" w:rsidP="007E17AD">
            <w:pPr>
              <w:autoSpaceDE w:val="0"/>
              <w:autoSpaceDN w:val="0"/>
              <w:adjustRightInd w:val="0"/>
              <w:jc w:val="both"/>
              <w:rPr>
                <w:color w:val="000000"/>
              </w:rPr>
            </w:pPr>
            <w:r w:rsidRPr="001252B2">
              <w:rPr>
                <w:color w:val="000000"/>
              </w:rPr>
              <w:t>за счет средств бюджета автономного округа:</w:t>
            </w:r>
          </w:p>
          <w:p w:rsidR="00F5604A" w:rsidRPr="001252B2" w:rsidRDefault="00F5604A" w:rsidP="007E17AD">
            <w:pPr>
              <w:autoSpaceDE w:val="0"/>
              <w:autoSpaceDN w:val="0"/>
              <w:adjustRightInd w:val="0"/>
              <w:jc w:val="both"/>
              <w:rPr>
                <w:color w:val="000000"/>
              </w:rPr>
            </w:pPr>
            <w:r w:rsidRPr="001252B2">
              <w:rPr>
                <w:color w:val="000000"/>
              </w:rPr>
              <w:t xml:space="preserve">на 2019 год – 82 764,9 тыс. руб.; </w:t>
            </w:r>
          </w:p>
          <w:p w:rsidR="00F5604A" w:rsidRPr="001252B2" w:rsidRDefault="00F5604A" w:rsidP="007E17AD">
            <w:pPr>
              <w:autoSpaceDE w:val="0"/>
              <w:autoSpaceDN w:val="0"/>
              <w:adjustRightInd w:val="0"/>
              <w:jc w:val="both"/>
              <w:rPr>
                <w:color w:val="000000"/>
              </w:rPr>
            </w:pPr>
            <w:r w:rsidRPr="001252B2">
              <w:rPr>
                <w:color w:val="000000"/>
              </w:rPr>
              <w:t>на 2020 год – 62 289,8 тыс. руб.;</w:t>
            </w:r>
          </w:p>
          <w:p w:rsidR="00F5604A" w:rsidRPr="001252B2" w:rsidRDefault="00F5604A" w:rsidP="007E17AD">
            <w:pPr>
              <w:autoSpaceDE w:val="0"/>
              <w:autoSpaceDN w:val="0"/>
              <w:adjustRightInd w:val="0"/>
              <w:jc w:val="both"/>
              <w:rPr>
                <w:color w:val="000000"/>
              </w:rPr>
            </w:pPr>
            <w:r w:rsidRPr="001252B2">
              <w:rPr>
                <w:color w:val="000000"/>
              </w:rPr>
              <w:t>на 2021 год – 57 636,3 тыс. руб.;</w:t>
            </w:r>
          </w:p>
          <w:p w:rsidR="00F5604A" w:rsidRPr="001252B2" w:rsidRDefault="00F5604A" w:rsidP="007E17AD">
            <w:pPr>
              <w:autoSpaceDE w:val="0"/>
              <w:autoSpaceDN w:val="0"/>
              <w:adjustRightInd w:val="0"/>
              <w:jc w:val="both"/>
              <w:rPr>
                <w:color w:val="000000"/>
              </w:rPr>
            </w:pPr>
            <w:r w:rsidRPr="001252B2">
              <w:rPr>
                <w:color w:val="000000"/>
              </w:rPr>
              <w:t>на 2022 год – 54 311,6 тыс. руб.</w:t>
            </w:r>
          </w:p>
        </w:tc>
      </w:tr>
    </w:tbl>
    <w:p w:rsidR="00F5604A" w:rsidRPr="0046145A" w:rsidRDefault="00F5604A" w:rsidP="00F5604A">
      <w:pPr>
        <w:widowControl w:val="0"/>
        <w:autoSpaceDE w:val="0"/>
        <w:autoSpaceDN w:val="0"/>
        <w:adjustRightInd w:val="0"/>
        <w:ind w:firstLine="708"/>
        <w:jc w:val="both"/>
        <w:rPr>
          <w:color w:val="000000"/>
        </w:rPr>
      </w:pPr>
    </w:p>
    <w:p w:rsidR="00F5604A" w:rsidRDefault="007E17AD" w:rsidP="007E17AD">
      <w:pPr>
        <w:pStyle w:val="afffff5"/>
        <w:widowControl w:val="0"/>
        <w:autoSpaceDE w:val="0"/>
        <w:autoSpaceDN w:val="0"/>
        <w:adjustRightInd w:val="0"/>
        <w:spacing w:line="240" w:lineRule="auto"/>
        <w:ind w:left="0"/>
        <w:contextualSpacing/>
        <w:rPr>
          <w:color w:val="000000"/>
          <w:sz w:val="28"/>
          <w:szCs w:val="28"/>
        </w:rPr>
      </w:pPr>
      <w:r>
        <w:rPr>
          <w:color w:val="000000"/>
          <w:sz w:val="28"/>
          <w:szCs w:val="28"/>
        </w:rPr>
        <w:t xml:space="preserve">1.2. </w:t>
      </w:r>
      <w:r w:rsidR="00B00BD6">
        <w:rPr>
          <w:color w:val="000000"/>
          <w:sz w:val="28"/>
          <w:szCs w:val="28"/>
        </w:rPr>
        <w:t>Таблицы</w:t>
      </w:r>
      <w:r w:rsidR="00F5604A" w:rsidRPr="0046145A">
        <w:rPr>
          <w:color w:val="000000"/>
          <w:sz w:val="28"/>
          <w:szCs w:val="28"/>
        </w:rPr>
        <w:t xml:space="preserve"> 2, 3 </w:t>
      </w:r>
      <w:r w:rsidR="00F5604A" w:rsidRPr="0055430D">
        <w:rPr>
          <w:sz w:val="28"/>
          <w:szCs w:val="28"/>
        </w:rPr>
        <w:t xml:space="preserve">изложить в новой редакции </w:t>
      </w:r>
      <w:r w:rsidR="00F5604A" w:rsidRPr="001373CD">
        <w:rPr>
          <w:sz w:val="28"/>
          <w:szCs w:val="28"/>
        </w:rPr>
        <w:t>согласно</w:t>
      </w:r>
      <w:r w:rsidR="00F5604A" w:rsidRPr="0046145A">
        <w:rPr>
          <w:color w:val="000000"/>
          <w:sz w:val="28"/>
          <w:szCs w:val="28"/>
        </w:rPr>
        <w:t xml:space="preserve"> приложению</w:t>
      </w:r>
      <w:r w:rsidR="00F5604A">
        <w:rPr>
          <w:color w:val="000000"/>
          <w:sz w:val="28"/>
          <w:szCs w:val="28"/>
        </w:rPr>
        <w:t xml:space="preserve"> 1</w:t>
      </w:r>
      <w:r w:rsidR="00F5604A" w:rsidRPr="0046145A">
        <w:rPr>
          <w:color w:val="000000"/>
          <w:sz w:val="28"/>
          <w:szCs w:val="28"/>
        </w:rPr>
        <w:t>.</w:t>
      </w:r>
    </w:p>
    <w:p w:rsidR="00F5604A" w:rsidRPr="00D95A0B" w:rsidRDefault="007E17AD" w:rsidP="007E17AD">
      <w:pPr>
        <w:pStyle w:val="afffff5"/>
        <w:widowControl w:val="0"/>
        <w:autoSpaceDE w:val="0"/>
        <w:autoSpaceDN w:val="0"/>
        <w:adjustRightInd w:val="0"/>
        <w:spacing w:line="240" w:lineRule="auto"/>
        <w:ind w:left="0"/>
        <w:contextualSpacing/>
        <w:rPr>
          <w:color w:val="000000"/>
          <w:sz w:val="28"/>
          <w:szCs w:val="28"/>
        </w:rPr>
      </w:pPr>
      <w:r>
        <w:rPr>
          <w:color w:val="000000"/>
          <w:sz w:val="28"/>
          <w:szCs w:val="28"/>
        </w:rPr>
        <w:t xml:space="preserve">1.3. </w:t>
      </w:r>
      <w:r w:rsidR="00F5604A" w:rsidRPr="0046145A">
        <w:rPr>
          <w:color w:val="000000"/>
          <w:sz w:val="28"/>
          <w:szCs w:val="28"/>
        </w:rPr>
        <w:t>В строке 2.5</w:t>
      </w:r>
      <w:r w:rsidR="00B00BD6">
        <w:rPr>
          <w:color w:val="000000"/>
          <w:sz w:val="28"/>
          <w:szCs w:val="28"/>
        </w:rPr>
        <w:t xml:space="preserve"> т</w:t>
      </w:r>
      <w:r w:rsidR="00F5604A" w:rsidRPr="0046145A">
        <w:rPr>
          <w:color w:val="000000"/>
          <w:sz w:val="28"/>
          <w:szCs w:val="28"/>
        </w:rPr>
        <w:t xml:space="preserve">аблицы 4 слова </w:t>
      </w:r>
      <w:r w:rsidR="00F5604A" w:rsidRPr="00A07AB2">
        <w:rPr>
          <w:color w:val="000000"/>
          <w:sz w:val="28"/>
          <w:szCs w:val="28"/>
        </w:rPr>
        <w:t>«</w:t>
      </w:r>
      <w:r w:rsidR="00F5604A" w:rsidRPr="00A07AB2">
        <w:rPr>
          <w:sz w:val="28"/>
          <w:szCs w:val="28"/>
        </w:rPr>
        <w:t>возмещение части затрат на изготовление и прокат рекламного ролика, изготовление и размещение уличной рекламы для субъектов» заменить словами «возмещен</w:t>
      </w:r>
      <w:r w:rsidR="00B00BD6">
        <w:rPr>
          <w:sz w:val="28"/>
          <w:szCs w:val="28"/>
        </w:rPr>
        <w:t>ие части затрат на рекламу для с</w:t>
      </w:r>
      <w:r w:rsidR="00F5604A" w:rsidRPr="00A07AB2">
        <w:rPr>
          <w:sz w:val="28"/>
          <w:szCs w:val="28"/>
        </w:rPr>
        <w:t>убъектов»</w:t>
      </w:r>
      <w:r w:rsidR="00F5604A">
        <w:rPr>
          <w:sz w:val="28"/>
          <w:szCs w:val="28"/>
        </w:rPr>
        <w:t>.</w:t>
      </w:r>
    </w:p>
    <w:p w:rsidR="00A1489B" w:rsidRDefault="007E17AD" w:rsidP="007E17AD">
      <w:pPr>
        <w:pStyle w:val="afffff5"/>
        <w:widowControl w:val="0"/>
        <w:autoSpaceDE w:val="0"/>
        <w:autoSpaceDN w:val="0"/>
        <w:adjustRightInd w:val="0"/>
        <w:spacing w:line="240" w:lineRule="auto"/>
        <w:ind w:left="0"/>
        <w:contextualSpacing/>
        <w:rPr>
          <w:bCs/>
          <w:color w:val="000000"/>
          <w:sz w:val="28"/>
          <w:szCs w:val="28"/>
        </w:rPr>
      </w:pPr>
      <w:r>
        <w:rPr>
          <w:color w:val="000000"/>
          <w:sz w:val="28"/>
          <w:szCs w:val="28"/>
        </w:rPr>
        <w:t xml:space="preserve">1.4. </w:t>
      </w:r>
      <w:r w:rsidR="00F5604A">
        <w:rPr>
          <w:color w:val="000000"/>
          <w:sz w:val="28"/>
          <w:szCs w:val="28"/>
        </w:rPr>
        <w:t xml:space="preserve">В столбце </w:t>
      </w:r>
      <w:r w:rsidR="00F5604A" w:rsidRPr="00D95A0B">
        <w:rPr>
          <w:color w:val="000000"/>
          <w:sz w:val="28"/>
          <w:szCs w:val="28"/>
        </w:rPr>
        <w:t>«</w:t>
      </w:r>
      <w:r w:rsidR="00F5604A" w:rsidRPr="00D95A0B">
        <w:rPr>
          <w:bCs/>
          <w:color w:val="000000"/>
          <w:sz w:val="28"/>
          <w:szCs w:val="28"/>
        </w:rPr>
        <w:t xml:space="preserve">Описание механизма реализации предложения» </w:t>
      </w:r>
      <w:r w:rsidR="00A1489B">
        <w:rPr>
          <w:bCs/>
          <w:color w:val="000000"/>
          <w:sz w:val="28"/>
          <w:szCs w:val="28"/>
        </w:rPr>
        <w:t>т</w:t>
      </w:r>
      <w:r w:rsidR="00F5604A" w:rsidRPr="00D95A0B">
        <w:rPr>
          <w:bCs/>
          <w:color w:val="000000"/>
          <w:sz w:val="28"/>
          <w:szCs w:val="28"/>
        </w:rPr>
        <w:t xml:space="preserve">аблицы </w:t>
      </w:r>
      <w:r w:rsidR="00F5604A">
        <w:rPr>
          <w:bCs/>
          <w:color w:val="000000"/>
          <w:sz w:val="28"/>
          <w:szCs w:val="28"/>
        </w:rPr>
        <w:lastRenderedPageBreak/>
        <w:t>6</w:t>
      </w:r>
      <w:r w:rsidR="00A1489B">
        <w:rPr>
          <w:bCs/>
          <w:color w:val="000000"/>
          <w:sz w:val="28"/>
          <w:szCs w:val="28"/>
        </w:rPr>
        <w:t>:</w:t>
      </w:r>
    </w:p>
    <w:p w:rsidR="00A1489B" w:rsidRDefault="00F5604A" w:rsidP="007E17AD">
      <w:pPr>
        <w:pStyle w:val="afffff5"/>
        <w:widowControl w:val="0"/>
        <w:autoSpaceDE w:val="0"/>
        <w:autoSpaceDN w:val="0"/>
        <w:adjustRightInd w:val="0"/>
        <w:spacing w:line="240" w:lineRule="auto"/>
        <w:ind w:left="0"/>
        <w:contextualSpacing/>
        <w:rPr>
          <w:sz w:val="28"/>
          <w:szCs w:val="28"/>
        </w:rPr>
      </w:pPr>
      <w:r w:rsidRPr="0093472F">
        <w:rPr>
          <w:bCs/>
          <w:color w:val="000000"/>
          <w:sz w:val="28"/>
          <w:szCs w:val="28"/>
        </w:rPr>
        <w:t>слова «</w:t>
      </w:r>
      <w:r w:rsidRPr="0093472F">
        <w:rPr>
          <w:sz w:val="28"/>
          <w:szCs w:val="28"/>
        </w:rPr>
        <w:t xml:space="preserve">но не более 10 000 рублей в месяц» заменить словами «но не более </w:t>
      </w:r>
      <w:r w:rsidR="00A1489B">
        <w:rPr>
          <w:sz w:val="28"/>
          <w:szCs w:val="28"/>
        </w:rPr>
        <w:t>30 000 рублей в квартал»;</w:t>
      </w:r>
    </w:p>
    <w:p w:rsidR="00F5604A" w:rsidRPr="00A100A1" w:rsidRDefault="00F5604A" w:rsidP="007E17AD">
      <w:pPr>
        <w:pStyle w:val="afffff5"/>
        <w:widowControl w:val="0"/>
        <w:autoSpaceDE w:val="0"/>
        <w:autoSpaceDN w:val="0"/>
        <w:adjustRightInd w:val="0"/>
        <w:spacing w:line="240" w:lineRule="auto"/>
        <w:ind w:left="0"/>
        <w:contextualSpacing/>
        <w:rPr>
          <w:color w:val="000000"/>
          <w:sz w:val="28"/>
          <w:szCs w:val="28"/>
        </w:rPr>
      </w:pPr>
      <w:r w:rsidRPr="0093472F">
        <w:rPr>
          <w:sz w:val="28"/>
          <w:szCs w:val="28"/>
        </w:rPr>
        <w:t>слова «но не более 30 000 рублей в месяц» заменить словами «но не более 90 000 рублей в квартал».</w:t>
      </w:r>
    </w:p>
    <w:p w:rsidR="00F5604A" w:rsidRPr="00147285" w:rsidRDefault="00F5604A" w:rsidP="007E17AD">
      <w:pPr>
        <w:pStyle w:val="ConsPlusNormal"/>
        <w:numPr>
          <w:ilvl w:val="1"/>
          <w:numId w:val="0"/>
        </w:numPr>
        <w:ind w:firstLine="709"/>
        <w:jc w:val="both"/>
        <w:rPr>
          <w:rFonts w:ascii="Times New Roman" w:hAnsi="Times New Roman" w:cs="Times New Roman"/>
          <w:sz w:val="28"/>
          <w:szCs w:val="28"/>
        </w:rPr>
      </w:pPr>
      <w:r w:rsidRPr="00A100A1">
        <w:rPr>
          <w:rFonts w:ascii="Times New Roman" w:eastAsia="Calibri" w:hAnsi="Times New Roman" w:cs="Times New Roman"/>
          <w:sz w:val="28"/>
          <w:szCs w:val="28"/>
          <w:lang w:eastAsia="en-US"/>
        </w:rPr>
        <w:t xml:space="preserve">1.5. </w:t>
      </w:r>
      <w:r w:rsidRPr="00147285">
        <w:rPr>
          <w:rFonts w:ascii="Times New Roman" w:hAnsi="Times New Roman" w:cs="Times New Roman"/>
          <w:sz w:val="28"/>
          <w:szCs w:val="28"/>
        </w:rPr>
        <w:t xml:space="preserve">Приложение </w:t>
      </w:r>
      <w:r w:rsidR="00A1489B">
        <w:rPr>
          <w:rFonts w:ascii="Times New Roman" w:hAnsi="Times New Roman" w:cs="Times New Roman"/>
          <w:sz w:val="28"/>
          <w:szCs w:val="28"/>
        </w:rPr>
        <w:t>5 к муниципальной программе</w:t>
      </w:r>
      <w:r w:rsidRPr="00147285">
        <w:rPr>
          <w:rFonts w:ascii="Times New Roman" w:hAnsi="Times New Roman" w:cs="Times New Roman"/>
          <w:sz w:val="28"/>
          <w:szCs w:val="28"/>
        </w:rPr>
        <w:t xml:space="preserve"> изложить в новой редакции согласно приложению </w:t>
      </w:r>
      <w:r>
        <w:rPr>
          <w:rFonts w:ascii="Times New Roman" w:hAnsi="Times New Roman" w:cs="Times New Roman"/>
          <w:sz w:val="28"/>
          <w:szCs w:val="28"/>
        </w:rPr>
        <w:t>2</w:t>
      </w:r>
      <w:r w:rsidRPr="00147285">
        <w:rPr>
          <w:rFonts w:ascii="Times New Roman" w:hAnsi="Times New Roman" w:cs="Times New Roman"/>
          <w:sz w:val="28"/>
          <w:szCs w:val="28"/>
        </w:rPr>
        <w:t>.</w:t>
      </w:r>
    </w:p>
    <w:p w:rsidR="00F5604A" w:rsidRDefault="00F5604A" w:rsidP="007E17AD">
      <w:pPr>
        <w:autoSpaceDE w:val="0"/>
        <w:autoSpaceDN w:val="0"/>
        <w:ind w:firstLine="709"/>
        <w:jc w:val="both"/>
        <w:rPr>
          <w:rFonts w:eastAsia="Calibri"/>
          <w:szCs w:val="24"/>
          <w:lang w:eastAsia="en-US"/>
        </w:rPr>
      </w:pPr>
    </w:p>
    <w:p w:rsidR="00F5604A" w:rsidRPr="0018755F" w:rsidRDefault="00F5604A" w:rsidP="007E17AD">
      <w:pPr>
        <w:autoSpaceDE w:val="0"/>
        <w:autoSpaceDN w:val="0"/>
        <w:ind w:firstLine="709"/>
        <w:jc w:val="both"/>
      </w:pPr>
      <w:r>
        <w:rPr>
          <w:rFonts w:eastAsia="Calibri"/>
          <w:szCs w:val="24"/>
          <w:lang w:eastAsia="en-US"/>
        </w:rPr>
        <w:t>2</w:t>
      </w:r>
      <w:r w:rsidRPr="0018755F">
        <w:rPr>
          <w:rFonts w:eastAsia="Calibri"/>
          <w:szCs w:val="24"/>
          <w:lang w:eastAsia="en-US"/>
        </w:rPr>
        <w:t>.</w:t>
      </w:r>
      <w:r w:rsidRPr="0018755F">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1" w:history="1">
        <w:r w:rsidRPr="0018755F">
          <w:t>www.nvraion.ru</w:t>
        </w:r>
      </w:hyperlink>
      <w:r w:rsidRPr="0018755F">
        <w:t>.</w:t>
      </w:r>
    </w:p>
    <w:p w:rsidR="00F5604A" w:rsidRPr="0018755F" w:rsidRDefault="00F5604A" w:rsidP="007E17AD">
      <w:pPr>
        <w:autoSpaceDE w:val="0"/>
        <w:autoSpaceDN w:val="0"/>
        <w:adjustRightInd w:val="0"/>
        <w:ind w:firstLine="709"/>
        <w:jc w:val="both"/>
      </w:pPr>
    </w:p>
    <w:p w:rsidR="00F5604A" w:rsidRDefault="00F5604A" w:rsidP="007E17AD">
      <w:pPr>
        <w:autoSpaceDE w:val="0"/>
        <w:autoSpaceDN w:val="0"/>
        <w:adjustRightInd w:val="0"/>
        <w:ind w:firstLine="709"/>
        <w:jc w:val="both"/>
      </w:pPr>
      <w:r>
        <w:t>3</w:t>
      </w:r>
      <w:r w:rsidRPr="0018755F">
        <w:t>. Пресс-службе администрации района опубликовать постановление в приложении «Официальный бюллетень» к районной газете «Новости</w:t>
      </w:r>
      <w:r w:rsidRPr="005F206C">
        <w:t xml:space="preserve"> Приобья».</w:t>
      </w:r>
    </w:p>
    <w:p w:rsidR="00F5604A" w:rsidRPr="00227BAC" w:rsidRDefault="00F5604A" w:rsidP="007E17AD">
      <w:pPr>
        <w:autoSpaceDE w:val="0"/>
        <w:autoSpaceDN w:val="0"/>
        <w:adjustRightInd w:val="0"/>
        <w:ind w:firstLine="709"/>
        <w:jc w:val="both"/>
        <w:rPr>
          <w:highlight w:val="yellow"/>
        </w:rPr>
      </w:pPr>
    </w:p>
    <w:p w:rsidR="00F5604A" w:rsidRPr="00753DB6" w:rsidRDefault="00F5604A" w:rsidP="007E17AD">
      <w:pPr>
        <w:widowControl w:val="0"/>
        <w:autoSpaceDE w:val="0"/>
        <w:autoSpaceDN w:val="0"/>
        <w:adjustRightInd w:val="0"/>
        <w:ind w:firstLine="709"/>
        <w:contextualSpacing/>
        <w:jc w:val="both"/>
        <w:rPr>
          <w:color w:val="000000"/>
        </w:rPr>
      </w:pPr>
      <w:r>
        <w:t>4</w:t>
      </w:r>
      <w:r w:rsidRPr="00270571">
        <w:t xml:space="preserve">. </w:t>
      </w:r>
      <w:r w:rsidRPr="00270571">
        <w:rPr>
          <w:color w:val="000000"/>
        </w:rPr>
        <w:t>Постановление</w:t>
      </w:r>
      <w:r w:rsidRPr="00753DB6">
        <w:rPr>
          <w:color w:val="000000"/>
        </w:rPr>
        <w:t xml:space="preserve"> вступает в силу </w:t>
      </w:r>
      <w:r w:rsidR="00A1489B">
        <w:rPr>
          <w:color w:val="000000"/>
        </w:rPr>
        <w:t xml:space="preserve">с </w:t>
      </w:r>
      <w:r>
        <w:rPr>
          <w:color w:val="000000"/>
        </w:rPr>
        <w:t>1 января 2020 года.</w:t>
      </w:r>
    </w:p>
    <w:p w:rsidR="00F5604A" w:rsidRPr="00227BAC" w:rsidRDefault="00F5604A" w:rsidP="007E17AD">
      <w:pPr>
        <w:ind w:firstLine="709"/>
        <w:jc w:val="both"/>
        <w:rPr>
          <w:highlight w:val="yellow"/>
        </w:rPr>
      </w:pPr>
    </w:p>
    <w:p w:rsidR="00F5604A" w:rsidRPr="009E6860" w:rsidRDefault="00F5604A" w:rsidP="007E17AD">
      <w:pPr>
        <w:widowControl w:val="0"/>
        <w:autoSpaceDE w:val="0"/>
        <w:autoSpaceDN w:val="0"/>
        <w:adjustRightInd w:val="0"/>
        <w:ind w:firstLine="709"/>
        <w:jc w:val="both"/>
        <w:rPr>
          <w:color w:val="000000"/>
        </w:rPr>
      </w:pPr>
      <w:r>
        <w:rPr>
          <w:color w:val="000000"/>
        </w:rPr>
        <w:t>5</w:t>
      </w:r>
      <w:r w:rsidRPr="009E6860">
        <w:rPr>
          <w:color w:val="000000"/>
        </w:rPr>
        <w:t>. Контроль за выполнением постановления возложить на заместителя главы района по местной промышленности, транспорту и связи Х.Ж. Абдуллина.</w:t>
      </w:r>
    </w:p>
    <w:p w:rsidR="00A863C0" w:rsidRDefault="00A863C0" w:rsidP="00D06E6C">
      <w:pPr>
        <w:rPr>
          <w:rFonts w:eastAsia="Calibri"/>
          <w:color w:val="000000"/>
          <w:lang w:eastAsia="en-US"/>
        </w:rPr>
      </w:pPr>
    </w:p>
    <w:p w:rsidR="00D9282E" w:rsidRDefault="00D9282E" w:rsidP="00D06E6C">
      <w:pPr>
        <w:jc w:val="both"/>
      </w:pPr>
    </w:p>
    <w:p w:rsidR="00A1489B" w:rsidRPr="00D9282E" w:rsidRDefault="00A1489B" w:rsidP="00D06E6C">
      <w:pPr>
        <w:jc w:val="both"/>
      </w:pPr>
    </w:p>
    <w:p w:rsidR="008A786F" w:rsidRDefault="00D9282E" w:rsidP="00D9282E">
      <w:pPr>
        <w:jc w:val="both"/>
      </w:pPr>
      <w:r w:rsidRPr="00D9282E">
        <w:t>Глава района                                                                                        Б.А. Саломатин</w:t>
      </w:r>
    </w:p>
    <w:p w:rsidR="00D06E6C" w:rsidRDefault="00D06E6C" w:rsidP="00D9282E">
      <w:pPr>
        <w:jc w:val="both"/>
      </w:pPr>
    </w:p>
    <w:p w:rsidR="00D06E6C" w:rsidRDefault="00D06E6C" w:rsidP="00D9282E">
      <w:pPr>
        <w:jc w:val="both"/>
      </w:pPr>
    </w:p>
    <w:p w:rsidR="00D06E6C" w:rsidRDefault="00D06E6C" w:rsidP="00D9282E">
      <w:pPr>
        <w:jc w:val="both"/>
      </w:pPr>
    </w:p>
    <w:p w:rsidR="00D06E6C" w:rsidRDefault="00D06E6C" w:rsidP="00D9282E">
      <w:pPr>
        <w:jc w:val="both"/>
      </w:pPr>
    </w:p>
    <w:p w:rsidR="00D06E6C" w:rsidRDefault="00D06E6C" w:rsidP="00D9282E">
      <w:pPr>
        <w:jc w:val="both"/>
      </w:pPr>
    </w:p>
    <w:p w:rsidR="00D06E6C" w:rsidRDefault="00D06E6C"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sectPr w:rsidR="00F5604A" w:rsidSect="007716AE">
          <w:pgSz w:w="11905" w:h="16838"/>
          <w:pgMar w:top="1134" w:right="567" w:bottom="1134" w:left="1701" w:header="0" w:footer="0" w:gutter="0"/>
          <w:cols w:space="720"/>
        </w:sectPr>
      </w:pPr>
    </w:p>
    <w:p w:rsidR="00F5604A" w:rsidRPr="00F5604A" w:rsidRDefault="006A47A1" w:rsidP="00A1489B">
      <w:pPr>
        <w:ind w:left="10206" w:right="-31"/>
        <w:rPr>
          <w:bCs/>
          <w:color w:val="000000"/>
        </w:rPr>
      </w:pPr>
      <w:r>
        <w:rPr>
          <w:bCs/>
          <w:color w:val="000000"/>
        </w:rPr>
        <w:lastRenderedPageBreak/>
        <w:t xml:space="preserve">Приложение 1 </w:t>
      </w:r>
      <w:r w:rsidR="00F5604A" w:rsidRPr="00F5604A">
        <w:rPr>
          <w:bCs/>
          <w:color w:val="000000"/>
        </w:rPr>
        <w:t xml:space="preserve">к постановлению </w:t>
      </w:r>
    </w:p>
    <w:p w:rsidR="00F5604A" w:rsidRDefault="00F5604A" w:rsidP="00A1489B">
      <w:pPr>
        <w:ind w:left="10206" w:right="-31"/>
        <w:rPr>
          <w:bCs/>
          <w:color w:val="000000"/>
        </w:rPr>
      </w:pPr>
      <w:r w:rsidRPr="00F5604A">
        <w:rPr>
          <w:bCs/>
          <w:color w:val="000000"/>
        </w:rPr>
        <w:t xml:space="preserve">администрации района                                                                                    </w:t>
      </w:r>
      <w:r w:rsidR="00A1489B">
        <w:rPr>
          <w:bCs/>
          <w:color w:val="000000"/>
        </w:rPr>
        <w:t xml:space="preserve">          от </w:t>
      </w:r>
      <w:r w:rsidR="006A47A1">
        <w:rPr>
          <w:bCs/>
          <w:color w:val="000000"/>
        </w:rPr>
        <w:t>30.10.2019</w:t>
      </w:r>
      <w:r w:rsidR="00A1489B">
        <w:rPr>
          <w:bCs/>
          <w:color w:val="000000"/>
        </w:rPr>
        <w:t xml:space="preserve"> № </w:t>
      </w:r>
      <w:r w:rsidR="006A47A1">
        <w:rPr>
          <w:bCs/>
          <w:color w:val="000000"/>
        </w:rPr>
        <w:t>2159</w:t>
      </w:r>
    </w:p>
    <w:p w:rsidR="006A47A1" w:rsidRPr="00F5604A" w:rsidRDefault="006A47A1" w:rsidP="00A1489B">
      <w:pPr>
        <w:ind w:left="10206" w:right="-31"/>
      </w:pPr>
    </w:p>
    <w:p w:rsidR="00F5604A" w:rsidRPr="00F5604A" w:rsidRDefault="00A1489B" w:rsidP="00F5604A">
      <w:pPr>
        <w:spacing w:after="200"/>
        <w:ind w:left="9214"/>
        <w:contextualSpacing/>
        <w:jc w:val="right"/>
      </w:pPr>
      <w:r>
        <w:t>«</w:t>
      </w:r>
      <w:r w:rsidR="00F5604A" w:rsidRPr="00F5604A">
        <w:t xml:space="preserve">Таблица 2 </w:t>
      </w:r>
    </w:p>
    <w:p w:rsidR="00F5604A" w:rsidRPr="00F5604A" w:rsidRDefault="00F5604A" w:rsidP="00F5604A">
      <w:pPr>
        <w:jc w:val="center"/>
        <w:rPr>
          <w:sz w:val="16"/>
          <w:szCs w:val="16"/>
        </w:rPr>
      </w:pPr>
      <w:r w:rsidRPr="00F5604A">
        <w:rPr>
          <w:b/>
        </w:rPr>
        <w:t>Распределение финансовых ресурсов муниципальной программы</w:t>
      </w:r>
    </w:p>
    <w:p w:rsidR="00F5604A" w:rsidRPr="00F5604A" w:rsidRDefault="00F5604A" w:rsidP="00F5604A">
      <w:pPr>
        <w:widowControl w:val="0"/>
        <w:autoSpaceDE w:val="0"/>
        <w:autoSpaceDN w:val="0"/>
        <w:jc w:val="right"/>
      </w:pPr>
    </w:p>
    <w:tbl>
      <w:tblPr>
        <w:tblW w:w="14755" w:type="dxa"/>
        <w:jc w:val="right"/>
        <w:tblLayout w:type="fixed"/>
        <w:tblLook w:val="04A0"/>
      </w:tblPr>
      <w:tblGrid>
        <w:gridCol w:w="721"/>
        <w:gridCol w:w="2126"/>
        <w:gridCol w:w="1276"/>
        <w:gridCol w:w="1134"/>
        <w:gridCol w:w="1134"/>
        <w:gridCol w:w="1134"/>
        <w:gridCol w:w="992"/>
        <w:gridCol w:w="141"/>
        <w:gridCol w:w="993"/>
        <w:gridCol w:w="992"/>
        <w:gridCol w:w="993"/>
        <w:gridCol w:w="1134"/>
        <w:gridCol w:w="993"/>
        <w:gridCol w:w="992"/>
      </w:tblGrid>
      <w:tr w:rsidR="00F5604A" w:rsidRPr="00F5604A" w:rsidTr="00A1489B">
        <w:trPr>
          <w:trHeight w:val="465"/>
          <w:jc w:val="right"/>
        </w:trPr>
        <w:tc>
          <w:tcPr>
            <w:tcW w:w="7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5604A" w:rsidRPr="00A1489B" w:rsidRDefault="00F5604A" w:rsidP="00F5604A">
            <w:pPr>
              <w:jc w:val="center"/>
              <w:rPr>
                <w:b/>
                <w:color w:val="000000"/>
                <w:sz w:val="22"/>
                <w:szCs w:val="22"/>
              </w:rPr>
            </w:pPr>
            <w:r w:rsidRPr="00A1489B">
              <w:rPr>
                <w:b/>
                <w:color w:val="000000"/>
                <w:sz w:val="22"/>
                <w:szCs w:val="22"/>
              </w:rPr>
              <w:t>Номер основного мероприятия</w:t>
            </w:r>
          </w:p>
        </w:tc>
        <w:tc>
          <w:tcPr>
            <w:tcW w:w="2126" w:type="dxa"/>
            <w:vMerge w:val="restart"/>
            <w:tcBorders>
              <w:top w:val="single" w:sz="4" w:space="0" w:color="auto"/>
              <w:left w:val="single" w:sz="4" w:space="0" w:color="auto"/>
              <w:bottom w:val="single" w:sz="4" w:space="0" w:color="auto"/>
              <w:right w:val="nil"/>
            </w:tcBorders>
            <w:shd w:val="clear" w:color="auto" w:fill="auto"/>
            <w:hideMark/>
          </w:tcPr>
          <w:p w:rsidR="00F5604A" w:rsidRPr="00A1489B" w:rsidRDefault="00F5604A" w:rsidP="00F5604A">
            <w:pPr>
              <w:jc w:val="center"/>
              <w:rPr>
                <w:b/>
                <w:color w:val="000000"/>
                <w:sz w:val="22"/>
                <w:szCs w:val="22"/>
              </w:rPr>
            </w:pPr>
            <w:r w:rsidRPr="00A1489B">
              <w:rPr>
                <w:b/>
                <w:color w:val="000000"/>
                <w:sz w:val="22"/>
                <w:szCs w:val="22"/>
              </w:rPr>
              <w:t>Основные мероприятия муниципальной программы (их связь с целевыми показателями муниципальной 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604A" w:rsidRPr="00A1489B" w:rsidRDefault="00F5604A" w:rsidP="00F5604A">
            <w:pPr>
              <w:jc w:val="center"/>
              <w:rPr>
                <w:b/>
                <w:color w:val="000000"/>
                <w:sz w:val="22"/>
                <w:szCs w:val="22"/>
              </w:rPr>
            </w:pPr>
            <w:r w:rsidRPr="00A1489B">
              <w:rPr>
                <w:b/>
                <w:color w:val="000000"/>
                <w:sz w:val="22"/>
                <w:szCs w:val="22"/>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604A" w:rsidRPr="00A1489B" w:rsidRDefault="00F5604A" w:rsidP="00F5604A">
            <w:pPr>
              <w:jc w:val="center"/>
              <w:rPr>
                <w:b/>
                <w:color w:val="000000"/>
                <w:sz w:val="22"/>
                <w:szCs w:val="22"/>
              </w:rPr>
            </w:pPr>
            <w:r w:rsidRPr="00A1489B">
              <w:rPr>
                <w:b/>
                <w:color w:val="000000"/>
                <w:sz w:val="22"/>
                <w:szCs w:val="22"/>
              </w:rPr>
              <w:t>Источники финансирования</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A1489B" w:rsidRDefault="00F5604A" w:rsidP="00F5604A">
            <w:pPr>
              <w:jc w:val="center"/>
              <w:rPr>
                <w:b/>
                <w:color w:val="000000"/>
                <w:sz w:val="22"/>
                <w:szCs w:val="22"/>
              </w:rPr>
            </w:pPr>
            <w:r w:rsidRPr="00A1489B">
              <w:rPr>
                <w:b/>
                <w:color w:val="000000"/>
                <w:sz w:val="22"/>
                <w:szCs w:val="22"/>
              </w:rPr>
              <w:t>Финансовые затраты на реализацию (тыс. рублей)</w:t>
            </w:r>
          </w:p>
        </w:tc>
      </w:tr>
      <w:tr w:rsidR="00F5604A" w:rsidRPr="00F5604A" w:rsidTr="00A1489B">
        <w:trPr>
          <w:trHeight w:val="288"/>
          <w:jc w:val="right"/>
        </w:trPr>
        <w:tc>
          <w:tcPr>
            <w:tcW w:w="721" w:type="dxa"/>
            <w:vMerge/>
            <w:tcBorders>
              <w:top w:val="single" w:sz="4" w:space="0" w:color="auto"/>
              <w:left w:val="single" w:sz="4" w:space="0" w:color="auto"/>
              <w:bottom w:val="single" w:sz="4" w:space="0" w:color="000000"/>
              <w:right w:val="single" w:sz="4" w:space="0" w:color="auto"/>
            </w:tcBorders>
            <w:vAlign w:val="center"/>
            <w:hideMark/>
          </w:tcPr>
          <w:p w:rsidR="00F5604A" w:rsidRPr="00A1489B" w:rsidRDefault="00F5604A" w:rsidP="00F5604A">
            <w:pPr>
              <w:rPr>
                <w:b/>
                <w:color w:val="000000"/>
                <w:sz w:val="22"/>
                <w:szCs w:val="22"/>
              </w:rPr>
            </w:pPr>
          </w:p>
        </w:tc>
        <w:tc>
          <w:tcPr>
            <w:tcW w:w="2126" w:type="dxa"/>
            <w:vMerge/>
            <w:tcBorders>
              <w:top w:val="single" w:sz="4" w:space="0" w:color="auto"/>
              <w:left w:val="single" w:sz="4" w:space="0" w:color="auto"/>
              <w:bottom w:val="single" w:sz="4" w:space="0" w:color="auto"/>
              <w:right w:val="nil"/>
            </w:tcBorders>
            <w:vAlign w:val="center"/>
            <w:hideMark/>
          </w:tcPr>
          <w:p w:rsidR="00F5604A" w:rsidRPr="00A1489B" w:rsidRDefault="00F5604A" w:rsidP="00F5604A">
            <w:pPr>
              <w:rPr>
                <w:b/>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604A" w:rsidRPr="00A1489B" w:rsidRDefault="00F5604A" w:rsidP="00F5604A">
            <w:pPr>
              <w:rPr>
                <w:b/>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604A" w:rsidRPr="00A1489B" w:rsidRDefault="00F5604A" w:rsidP="00F5604A">
            <w:pPr>
              <w:rPr>
                <w:b/>
                <w:color w:val="000000"/>
                <w:sz w:val="22"/>
                <w:szCs w:val="22"/>
              </w:rPr>
            </w:pPr>
          </w:p>
        </w:tc>
        <w:tc>
          <w:tcPr>
            <w:tcW w:w="1134" w:type="dxa"/>
            <w:vMerge w:val="restart"/>
            <w:tcBorders>
              <w:top w:val="nil"/>
              <w:left w:val="nil"/>
              <w:bottom w:val="single" w:sz="4" w:space="0" w:color="auto"/>
              <w:right w:val="single" w:sz="4" w:space="0" w:color="auto"/>
            </w:tcBorders>
            <w:shd w:val="clear" w:color="auto" w:fill="auto"/>
            <w:noWrap/>
            <w:hideMark/>
          </w:tcPr>
          <w:p w:rsidR="00F5604A" w:rsidRPr="00A1489B" w:rsidRDefault="00F5604A" w:rsidP="00F5604A">
            <w:pPr>
              <w:jc w:val="center"/>
              <w:rPr>
                <w:b/>
                <w:color w:val="000000"/>
                <w:sz w:val="22"/>
                <w:szCs w:val="22"/>
              </w:rPr>
            </w:pPr>
            <w:r w:rsidRPr="00A1489B">
              <w:rPr>
                <w:b/>
                <w:color w:val="000000"/>
                <w:sz w:val="22"/>
                <w:szCs w:val="22"/>
              </w:rPr>
              <w:t>всего</w:t>
            </w:r>
          </w:p>
        </w:tc>
        <w:tc>
          <w:tcPr>
            <w:tcW w:w="8364" w:type="dxa"/>
            <w:gridSpan w:val="9"/>
            <w:tcBorders>
              <w:top w:val="single" w:sz="4" w:space="0" w:color="auto"/>
              <w:left w:val="nil"/>
              <w:bottom w:val="single" w:sz="4" w:space="0" w:color="auto"/>
              <w:right w:val="single" w:sz="4" w:space="0" w:color="auto"/>
            </w:tcBorders>
            <w:shd w:val="clear" w:color="auto" w:fill="auto"/>
            <w:hideMark/>
          </w:tcPr>
          <w:p w:rsidR="00F5604A" w:rsidRPr="00A1489B" w:rsidRDefault="00F5604A" w:rsidP="00F5604A">
            <w:pPr>
              <w:jc w:val="center"/>
              <w:rPr>
                <w:b/>
                <w:color w:val="000000"/>
                <w:sz w:val="22"/>
                <w:szCs w:val="22"/>
              </w:rPr>
            </w:pPr>
            <w:r w:rsidRPr="00A1489B">
              <w:rPr>
                <w:b/>
                <w:color w:val="000000"/>
                <w:sz w:val="22"/>
                <w:szCs w:val="22"/>
              </w:rPr>
              <w:t>в том числе</w:t>
            </w:r>
          </w:p>
        </w:tc>
      </w:tr>
      <w:tr w:rsidR="00F5604A" w:rsidRPr="00F5604A" w:rsidTr="00A1489B">
        <w:trPr>
          <w:trHeight w:val="525"/>
          <w:jc w:val="right"/>
        </w:trPr>
        <w:tc>
          <w:tcPr>
            <w:tcW w:w="721" w:type="dxa"/>
            <w:vMerge/>
            <w:tcBorders>
              <w:top w:val="single" w:sz="4" w:space="0" w:color="auto"/>
              <w:left w:val="single" w:sz="4" w:space="0" w:color="auto"/>
              <w:bottom w:val="single" w:sz="4" w:space="0" w:color="000000"/>
              <w:right w:val="single" w:sz="4" w:space="0" w:color="auto"/>
            </w:tcBorders>
            <w:vAlign w:val="center"/>
            <w:hideMark/>
          </w:tcPr>
          <w:p w:rsidR="00F5604A" w:rsidRPr="00A1489B" w:rsidRDefault="00F5604A" w:rsidP="00F5604A">
            <w:pPr>
              <w:rPr>
                <w:b/>
                <w:color w:val="000000"/>
                <w:sz w:val="22"/>
                <w:szCs w:val="22"/>
              </w:rPr>
            </w:pPr>
          </w:p>
        </w:tc>
        <w:tc>
          <w:tcPr>
            <w:tcW w:w="2126" w:type="dxa"/>
            <w:vMerge/>
            <w:tcBorders>
              <w:top w:val="single" w:sz="4" w:space="0" w:color="auto"/>
              <w:left w:val="single" w:sz="4" w:space="0" w:color="auto"/>
              <w:bottom w:val="single" w:sz="4" w:space="0" w:color="auto"/>
              <w:right w:val="nil"/>
            </w:tcBorders>
            <w:vAlign w:val="center"/>
            <w:hideMark/>
          </w:tcPr>
          <w:p w:rsidR="00F5604A" w:rsidRPr="00A1489B" w:rsidRDefault="00F5604A" w:rsidP="00F5604A">
            <w:pPr>
              <w:rPr>
                <w:b/>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604A" w:rsidRPr="00A1489B" w:rsidRDefault="00F5604A" w:rsidP="00F5604A">
            <w:pPr>
              <w:rPr>
                <w:b/>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604A" w:rsidRPr="00A1489B" w:rsidRDefault="00F5604A" w:rsidP="00F5604A">
            <w:pPr>
              <w:rPr>
                <w:b/>
                <w:color w:val="000000"/>
                <w:sz w:val="22"/>
                <w:szCs w:val="22"/>
              </w:rPr>
            </w:pPr>
          </w:p>
        </w:tc>
        <w:tc>
          <w:tcPr>
            <w:tcW w:w="1134" w:type="dxa"/>
            <w:vMerge/>
            <w:tcBorders>
              <w:top w:val="nil"/>
              <w:left w:val="nil"/>
              <w:bottom w:val="single" w:sz="4" w:space="0" w:color="auto"/>
              <w:right w:val="single" w:sz="4" w:space="0" w:color="auto"/>
            </w:tcBorders>
            <w:vAlign w:val="center"/>
            <w:hideMark/>
          </w:tcPr>
          <w:p w:rsidR="00F5604A" w:rsidRPr="00A1489B" w:rsidRDefault="00F5604A" w:rsidP="00F5604A">
            <w:pPr>
              <w:rPr>
                <w:b/>
                <w:color w:val="000000"/>
                <w:sz w:val="22"/>
                <w:szCs w:val="22"/>
              </w:rPr>
            </w:pPr>
          </w:p>
        </w:tc>
        <w:tc>
          <w:tcPr>
            <w:tcW w:w="1134" w:type="dxa"/>
            <w:tcBorders>
              <w:top w:val="nil"/>
              <w:left w:val="nil"/>
              <w:bottom w:val="single" w:sz="4" w:space="0" w:color="auto"/>
              <w:right w:val="single" w:sz="4" w:space="0" w:color="auto"/>
            </w:tcBorders>
            <w:shd w:val="clear" w:color="auto" w:fill="auto"/>
            <w:noWrap/>
            <w:hideMark/>
          </w:tcPr>
          <w:p w:rsidR="00A1489B" w:rsidRDefault="00F5604A" w:rsidP="00F5604A">
            <w:pPr>
              <w:jc w:val="center"/>
              <w:rPr>
                <w:b/>
                <w:color w:val="000000"/>
                <w:sz w:val="22"/>
                <w:szCs w:val="22"/>
              </w:rPr>
            </w:pPr>
            <w:r w:rsidRPr="00A1489B">
              <w:rPr>
                <w:b/>
                <w:color w:val="000000"/>
                <w:sz w:val="22"/>
                <w:szCs w:val="22"/>
              </w:rPr>
              <w:t xml:space="preserve">2019 </w:t>
            </w:r>
          </w:p>
          <w:p w:rsidR="00F5604A" w:rsidRPr="00A1489B" w:rsidRDefault="00F5604A" w:rsidP="00F5604A">
            <w:pPr>
              <w:jc w:val="center"/>
              <w:rPr>
                <w:b/>
                <w:color w:val="000000"/>
                <w:sz w:val="22"/>
                <w:szCs w:val="22"/>
              </w:rPr>
            </w:pPr>
            <w:r w:rsidRPr="00A1489B">
              <w:rPr>
                <w:b/>
                <w:color w:val="000000"/>
                <w:sz w:val="22"/>
                <w:szCs w:val="22"/>
              </w:rPr>
              <w:t>год</w:t>
            </w:r>
          </w:p>
        </w:tc>
        <w:tc>
          <w:tcPr>
            <w:tcW w:w="1133" w:type="dxa"/>
            <w:gridSpan w:val="2"/>
            <w:tcBorders>
              <w:top w:val="nil"/>
              <w:left w:val="nil"/>
              <w:bottom w:val="single" w:sz="4" w:space="0" w:color="auto"/>
              <w:right w:val="single" w:sz="4" w:space="0" w:color="auto"/>
            </w:tcBorders>
            <w:shd w:val="clear" w:color="auto" w:fill="auto"/>
            <w:noWrap/>
            <w:hideMark/>
          </w:tcPr>
          <w:p w:rsidR="00A1489B" w:rsidRDefault="00F5604A" w:rsidP="00F5604A">
            <w:pPr>
              <w:jc w:val="center"/>
              <w:rPr>
                <w:b/>
                <w:color w:val="000000"/>
                <w:sz w:val="22"/>
                <w:szCs w:val="22"/>
              </w:rPr>
            </w:pPr>
            <w:r w:rsidRPr="00A1489B">
              <w:rPr>
                <w:b/>
                <w:color w:val="000000"/>
                <w:sz w:val="22"/>
                <w:szCs w:val="22"/>
              </w:rPr>
              <w:t xml:space="preserve">2020 </w:t>
            </w:r>
          </w:p>
          <w:p w:rsidR="00F5604A" w:rsidRPr="00A1489B" w:rsidRDefault="00F5604A" w:rsidP="00F5604A">
            <w:pPr>
              <w:jc w:val="center"/>
              <w:rPr>
                <w:b/>
                <w:color w:val="000000"/>
                <w:sz w:val="22"/>
                <w:szCs w:val="22"/>
              </w:rPr>
            </w:pPr>
            <w:r w:rsidRPr="00A1489B">
              <w:rPr>
                <w:b/>
                <w:color w:val="000000"/>
                <w:sz w:val="22"/>
                <w:szCs w:val="22"/>
              </w:rPr>
              <w:t>год</w:t>
            </w:r>
          </w:p>
        </w:tc>
        <w:tc>
          <w:tcPr>
            <w:tcW w:w="993" w:type="dxa"/>
            <w:tcBorders>
              <w:top w:val="nil"/>
              <w:left w:val="nil"/>
              <w:bottom w:val="single" w:sz="4" w:space="0" w:color="auto"/>
              <w:right w:val="single" w:sz="4" w:space="0" w:color="auto"/>
            </w:tcBorders>
            <w:shd w:val="clear" w:color="auto" w:fill="auto"/>
            <w:noWrap/>
            <w:hideMark/>
          </w:tcPr>
          <w:p w:rsidR="00F5604A" w:rsidRPr="00A1489B" w:rsidRDefault="00F5604A" w:rsidP="00F5604A">
            <w:pPr>
              <w:jc w:val="center"/>
              <w:rPr>
                <w:b/>
                <w:color w:val="000000"/>
                <w:sz w:val="22"/>
                <w:szCs w:val="22"/>
              </w:rPr>
            </w:pPr>
            <w:r w:rsidRPr="00A1489B">
              <w:rPr>
                <w:b/>
                <w:color w:val="000000"/>
                <w:sz w:val="22"/>
                <w:szCs w:val="22"/>
              </w:rPr>
              <w:t>2021 год</w:t>
            </w:r>
          </w:p>
        </w:tc>
        <w:tc>
          <w:tcPr>
            <w:tcW w:w="992" w:type="dxa"/>
            <w:tcBorders>
              <w:top w:val="nil"/>
              <w:left w:val="nil"/>
              <w:bottom w:val="single" w:sz="4" w:space="0" w:color="auto"/>
              <w:right w:val="single" w:sz="4" w:space="0" w:color="auto"/>
            </w:tcBorders>
            <w:shd w:val="clear" w:color="auto" w:fill="auto"/>
            <w:noWrap/>
            <w:hideMark/>
          </w:tcPr>
          <w:p w:rsidR="00A1489B" w:rsidRDefault="00F5604A" w:rsidP="00F5604A">
            <w:pPr>
              <w:jc w:val="center"/>
              <w:rPr>
                <w:b/>
                <w:color w:val="000000"/>
                <w:sz w:val="22"/>
                <w:szCs w:val="22"/>
              </w:rPr>
            </w:pPr>
            <w:r w:rsidRPr="00A1489B">
              <w:rPr>
                <w:b/>
                <w:color w:val="000000"/>
                <w:sz w:val="22"/>
                <w:szCs w:val="22"/>
              </w:rPr>
              <w:t>2022</w:t>
            </w:r>
          </w:p>
          <w:p w:rsidR="00F5604A" w:rsidRPr="00A1489B" w:rsidRDefault="00F5604A" w:rsidP="00F5604A">
            <w:pPr>
              <w:jc w:val="center"/>
              <w:rPr>
                <w:b/>
                <w:color w:val="000000"/>
                <w:sz w:val="22"/>
                <w:szCs w:val="22"/>
              </w:rPr>
            </w:pPr>
            <w:r w:rsidRPr="00A1489B">
              <w:rPr>
                <w:b/>
                <w:color w:val="000000"/>
                <w:sz w:val="22"/>
                <w:szCs w:val="22"/>
              </w:rPr>
              <w:t>год</w:t>
            </w:r>
          </w:p>
        </w:tc>
        <w:tc>
          <w:tcPr>
            <w:tcW w:w="993" w:type="dxa"/>
            <w:tcBorders>
              <w:top w:val="nil"/>
              <w:left w:val="nil"/>
              <w:bottom w:val="single" w:sz="4" w:space="0" w:color="auto"/>
              <w:right w:val="single" w:sz="4" w:space="0" w:color="auto"/>
            </w:tcBorders>
            <w:shd w:val="clear" w:color="auto" w:fill="auto"/>
            <w:noWrap/>
            <w:hideMark/>
          </w:tcPr>
          <w:p w:rsidR="00A1489B" w:rsidRDefault="00F5604A" w:rsidP="00F5604A">
            <w:pPr>
              <w:jc w:val="center"/>
              <w:rPr>
                <w:b/>
                <w:color w:val="000000"/>
                <w:sz w:val="22"/>
                <w:szCs w:val="22"/>
              </w:rPr>
            </w:pPr>
            <w:r w:rsidRPr="00A1489B">
              <w:rPr>
                <w:b/>
                <w:color w:val="000000"/>
                <w:sz w:val="22"/>
                <w:szCs w:val="22"/>
              </w:rPr>
              <w:t>2023</w:t>
            </w:r>
          </w:p>
          <w:p w:rsidR="00F5604A" w:rsidRPr="00A1489B" w:rsidRDefault="00F5604A" w:rsidP="00F5604A">
            <w:pPr>
              <w:jc w:val="center"/>
              <w:rPr>
                <w:b/>
                <w:color w:val="000000"/>
                <w:sz w:val="22"/>
                <w:szCs w:val="22"/>
              </w:rPr>
            </w:pPr>
            <w:r w:rsidRPr="00A1489B">
              <w:rPr>
                <w:b/>
                <w:color w:val="000000"/>
                <w:sz w:val="22"/>
                <w:szCs w:val="22"/>
              </w:rPr>
              <w:t>год</w:t>
            </w:r>
          </w:p>
        </w:tc>
        <w:tc>
          <w:tcPr>
            <w:tcW w:w="1134" w:type="dxa"/>
            <w:tcBorders>
              <w:top w:val="nil"/>
              <w:left w:val="nil"/>
              <w:bottom w:val="single" w:sz="4" w:space="0" w:color="auto"/>
              <w:right w:val="single" w:sz="4" w:space="0" w:color="auto"/>
            </w:tcBorders>
            <w:shd w:val="clear" w:color="auto" w:fill="auto"/>
            <w:noWrap/>
            <w:hideMark/>
          </w:tcPr>
          <w:p w:rsidR="00A1489B" w:rsidRDefault="00F5604A" w:rsidP="00F5604A">
            <w:pPr>
              <w:jc w:val="center"/>
              <w:rPr>
                <w:b/>
                <w:color w:val="000000"/>
                <w:sz w:val="22"/>
                <w:szCs w:val="22"/>
              </w:rPr>
            </w:pPr>
            <w:r w:rsidRPr="00A1489B">
              <w:rPr>
                <w:b/>
                <w:color w:val="000000"/>
                <w:sz w:val="22"/>
                <w:szCs w:val="22"/>
              </w:rPr>
              <w:t xml:space="preserve">2024 </w:t>
            </w:r>
          </w:p>
          <w:p w:rsidR="00F5604A" w:rsidRPr="00A1489B" w:rsidRDefault="00F5604A" w:rsidP="00F5604A">
            <w:pPr>
              <w:jc w:val="center"/>
              <w:rPr>
                <w:b/>
                <w:color w:val="000000"/>
                <w:sz w:val="22"/>
                <w:szCs w:val="22"/>
              </w:rPr>
            </w:pPr>
            <w:r w:rsidRPr="00A1489B">
              <w:rPr>
                <w:b/>
                <w:color w:val="000000"/>
                <w:sz w:val="22"/>
                <w:szCs w:val="22"/>
              </w:rPr>
              <w:t>год</w:t>
            </w:r>
          </w:p>
        </w:tc>
        <w:tc>
          <w:tcPr>
            <w:tcW w:w="993" w:type="dxa"/>
            <w:tcBorders>
              <w:top w:val="nil"/>
              <w:left w:val="nil"/>
              <w:bottom w:val="single" w:sz="4" w:space="0" w:color="auto"/>
              <w:right w:val="single" w:sz="4" w:space="0" w:color="auto"/>
            </w:tcBorders>
            <w:shd w:val="clear" w:color="auto" w:fill="auto"/>
            <w:noWrap/>
            <w:hideMark/>
          </w:tcPr>
          <w:p w:rsidR="00F5604A" w:rsidRPr="00A1489B" w:rsidRDefault="00F5604A" w:rsidP="00F5604A">
            <w:pPr>
              <w:jc w:val="center"/>
              <w:rPr>
                <w:b/>
                <w:color w:val="000000"/>
                <w:sz w:val="22"/>
                <w:szCs w:val="22"/>
              </w:rPr>
            </w:pPr>
            <w:r w:rsidRPr="00A1489B">
              <w:rPr>
                <w:b/>
                <w:color w:val="000000"/>
                <w:sz w:val="22"/>
                <w:szCs w:val="22"/>
              </w:rPr>
              <w:t>2025 год</w:t>
            </w:r>
          </w:p>
        </w:tc>
        <w:tc>
          <w:tcPr>
            <w:tcW w:w="992" w:type="dxa"/>
            <w:tcBorders>
              <w:top w:val="nil"/>
              <w:left w:val="nil"/>
              <w:bottom w:val="single" w:sz="4" w:space="0" w:color="auto"/>
              <w:right w:val="single" w:sz="4" w:space="0" w:color="auto"/>
            </w:tcBorders>
            <w:shd w:val="clear" w:color="auto" w:fill="auto"/>
            <w:noWrap/>
            <w:hideMark/>
          </w:tcPr>
          <w:p w:rsidR="00F5604A" w:rsidRPr="00A1489B" w:rsidRDefault="00F5604A" w:rsidP="00F5604A">
            <w:pPr>
              <w:jc w:val="center"/>
              <w:rPr>
                <w:b/>
                <w:color w:val="000000"/>
                <w:sz w:val="22"/>
                <w:szCs w:val="22"/>
              </w:rPr>
            </w:pPr>
            <w:r w:rsidRPr="00A1489B">
              <w:rPr>
                <w:b/>
                <w:color w:val="000000"/>
                <w:sz w:val="22"/>
                <w:szCs w:val="22"/>
              </w:rPr>
              <w:t>2026–2030 годы</w:t>
            </w:r>
          </w:p>
        </w:tc>
      </w:tr>
      <w:tr w:rsidR="00F5604A" w:rsidRPr="00F5604A" w:rsidTr="00A1489B">
        <w:trPr>
          <w:trHeight w:val="300"/>
          <w:jc w:val="right"/>
        </w:trPr>
        <w:tc>
          <w:tcPr>
            <w:tcW w:w="721"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w:t>
            </w:r>
          </w:p>
        </w:tc>
        <w:tc>
          <w:tcPr>
            <w:tcW w:w="127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w:t>
            </w:r>
          </w:p>
        </w:tc>
      </w:tr>
      <w:tr w:rsidR="00F5604A" w:rsidRPr="00F5604A" w:rsidTr="00A1489B">
        <w:trPr>
          <w:trHeight w:val="465"/>
          <w:jc w:val="right"/>
        </w:trPr>
        <w:tc>
          <w:tcPr>
            <w:tcW w:w="14755" w:type="dxa"/>
            <w:gridSpan w:val="14"/>
            <w:tcBorders>
              <w:top w:val="single" w:sz="4" w:space="0" w:color="auto"/>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b/>
                <w:bCs/>
                <w:color w:val="000000"/>
                <w:sz w:val="22"/>
                <w:szCs w:val="22"/>
              </w:rPr>
            </w:pPr>
            <w:r w:rsidRPr="00F5604A">
              <w:rPr>
                <w:b/>
                <w:bCs/>
                <w:color w:val="000000"/>
                <w:sz w:val="22"/>
                <w:szCs w:val="22"/>
              </w:rPr>
              <w:t>Подпрограмма 1. Развитие малого и среднего предпринимательства в Нижневартовском районе</w:t>
            </w:r>
          </w:p>
        </w:tc>
      </w:tr>
      <w:tr w:rsidR="00F5604A" w:rsidRPr="00F5604A" w:rsidTr="00A1489B">
        <w:trPr>
          <w:trHeight w:val="588"/>
          <w:jc w:val="right"/>
        </w:trPr>
        <w:tc>
          <w:tcPr>
            <w:tcW w:w="721"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A1489B">
            <w:pPr>
              <w:jc w:val="both"/>
              <w:rPr>
                <w:color w:val="000000"/>
                <w:sz w:val="22"/>
                <w:szCs w:val="22"/>
              </w:rPr>
            </w:pPr>
            <w:r w:rsidRPr="00F5604A">
              <w:rPr>
                <w:color w:val="000000"/>
                <w:sz w:val="22"/>
                <w:szCs w:val="22"/>
              </w:rPr>
              <w:t>Региональный проект «Популяризация предпринимательства» (1.1–1.6)</w:t>
            </w:r>
          </w:p>
        </w:tc>
        <w:tc>
          <w:tcPr>
            <w:tcW w:w="1276" w:type="dxa"/>
            <w:vMerge w:val="restart"/>
            <w:tcBorders>
              <w:top w:val="nil"/>
              <w:left w:val="single" w:sz="4" w:space="0" w:color="auto"/>
              <w:bottom w:val="single" w:sz="4" w:space="0" w:color="000000"/>
              <w:right w:val="nil"/>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отдел местной промышленности и сельского хозяйства администрации района (далее – ОМП и СХ)</w:t>
            </w:r>
          </w:p>
        </w:tc>
        <w:tc>
          <w:tcPr>
            <w:tcW w:w="1134"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3530,3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959,1</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526,1</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526,1</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541,1</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122,2</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122,2</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122,2</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611,4</w:t>
            </w:r>
          </w:p>
        </w:tc>
      </w:tr>
      <w:tr w:rsidR="00F5604A" w:rsidRPr="00F5604A" w:rsidTr="00A1489B">
        <w:trPr>
          <w:trHeight w:val="552"/>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A1489B">
            <w:pPr>
              <w:jc w:val="both"/>
              <w:rPr>
                <w:color w:val="000000"/>
                <w:sz w:val="22"/>
                <w:szCs w:val="22"/>
              </w:rPr>
            </w:pPr>
          </w:p>
        </w:tc>
        <w:tc>
          <w:tcPr>
            <w:tcW w:w="1276" w:type="dxa"/>
            <w:vMerge/>
            <w:tcBorders>
              <w:top w:val="nil"/>
              <w:left w:val="single" w:sz="4" w:space="0" w:color="auto"/>
              <w:bottom w:val="single" w:sz="4" w:space="0" w:color="000000"/>
              <w:right w:val="nil"/>
            </w:tcBorders>
            <w:vAlign w:val="center"/>
            <w:hideMark/>
          </w:tcPr>
          <w:p w:rsidR="00F5604A" w:rsidRPr="00F5604A" w:rsidRDefault="00F5604A" w:rsidP="00F5604A">
            <w:pPr>
              <w:rPr>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282828"/>
                <w:sz w:val="22"/>
                <w:szCs w:val="22"/>
              </w:rPr>
            </w:pPr>
            <w:r w:rsidRPr="00F5604A">
              <w:rPr>
                <w:color w:val="282828"/>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1652,7</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249,4</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136,8</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136,8</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151,8</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122,2</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122,2</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122,2</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611,4</w:t>
            </w:r>
          </w:p>
        </w:tc>
      </w:tr>
      <w:tr w:rsidR="00F5604A" w:rsidRPr="00F5604A" w:rsidTr="00A1489B">
        <w:trPr>
          <w:trHeight w:val="855"/>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A1489B">
            <w:pPr>
              <w:jc w:val="both"/>
              <w:rPr>
                <w:color w:val="000000"/>
                <w:sz w:val="22"/>
                <w:szCs w:val="22"/>
              </w:rPr>
            </w:pPr>
          </w:p>
        </w:tc>
        <w:tc>
          <w:tcPr>
            <w:tcW w:w="1276" w:type="dxa"/>
            <w:vMerge/>
            <w:tcBorders>
              <w:top w:val="nil"/>
              <w:left w:val="single" w:sz="4" w:space="0" w:color="auto"/>
              <w:bottom w:val="single" w:sz="4" w:space="0" w:color="000000"/>
              <w:right w:val="nil"/>
            </w:tcBorders>
            <w:vAlign w:val="center"/>
            <w:hideMark/>
          </w:tcPr>
          <w:p w:rsidR="00F5604A" w:rsidRPr="00F5604A" w:rsidRDefault="00F5604A" w:rsidP="00F5604A">
            <w:pPr>
              <w:rPr>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282828"/>
                <w:sz w:val="22"/>
                <w:szCs w:val="22"/>
              </w:rPr>
            </w:pPr>
            <w:r w:rsidRPr="00F5604A">
              <w:rPr>
                <w:color w:val="282828"/>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1877,6</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709,7</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389,3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389,3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389,3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5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A1489B">
            <w:pPr>
              <w:jc w:val="both"/>
              <w:rPr>
                <w:color w:val="000000"/>
                <w:sz w:val="22"/>
                <w:szCs w:val="22"/>
              </w:rPr>
            </w:pPr>
            <w:r w:rsidRPr="00F5604A">
              <w:rPr>
                <w:color w:val="000000"/>
                <w:sz w:val="22"/>
                <w:szCs w:val="22"/>
              </w:rPr>
              <w:t xml:space="preserve">Организация и проведение мероприятий по содействию развитию малого и </w:t>
            </w:r>
            <w:r w:rsidRPr="00F5604A">
              <w:rPr>
                <w:color w:val="000000"/>
                <w:sz w:val="22"/>
                <w:szCs w:val="22"/>
              </w:rPr>
              <w:lastRenderedPageBreak/>
              <w:t>среднего предпринимательства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9498" w:type="dxa"/>
            <w:gridSpan w:val="10"/>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9498" w:type="dxa"/>
            <w:gridSpan w:val="10"/>
            <w:vMerge/>
            <w:tcBorders>
              <w:top w:val="nil"/>
              <w:left w:val="nil"/>
              <w:bottom w:val="single" w:sz="4" w:space="0" w:color="auto"/>
              <w:right w:val="single" w:sz="4" w:space="0" w:color="auto"/>
            </w:tcBorders>
            <w:vAlign w:val="center"/>
            <w:hideMark/>
          </w:tcPr>
          <w:p w:rsidR="00F5604A" w:rsidRPr="00F5604A" w:rsidRDefault="00F5604A" w:rsidP="00F5604A">
            <w:pPr>
              <w:rPr>
                <w:color w:val="000000"/>
                <w:sz w:val="22"/>
                <w:szCs w:val="22"/>
              </w:rPr>
            </w:pPr>
          </w:p>
        </w:tc>
      </w:tr>
      <w:tr w:rsidR="00F5604A" w:rsidRPr="00F5604A" w:rsidTr="00A1489B">
        <w:trPr>
          <w:trHeight w:val="45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1.2.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Создание условий для развития субъектов малого и среднего предпринимательства (1.1–1.6)</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3 530,3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959,1</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526,1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526,1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541,1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122,2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122,2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611,4</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1 652,7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249,4</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136,8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136,8</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122,2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122,2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611,4</w:t>
            </w:r>
          </w:p>
        </w:tc>
      </w:tr>
      <w:tr w:rsidR="00F5604A" w:rsidRPr="00F5604A" w:rsidTr="00A1489B">
        <w:trPr>
          <w:trHeight w:val="64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1 877,6</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709,7</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389,3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389,3</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389,3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8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Организация мониторинга деятельности малого и среднего предпринимательства в Нижневартовском районе в целях определения приоритетных направлений развития и формирования благоприятного мнения о малом и среднем предпринимательстве</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568,0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148,0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r>
      <w:tr w:rsidR="00F5604A" w:rsidRPr="00F5604A" w:rsidTr="00A1489B">
        <w:trPr>
          <w:trHeight w:val="48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236,5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38,5</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r>
      <w:tr w:rsidR="00F5604A" w:rsidRPr="00F5604A" w:rsidTr="00A1489B">
        <w:trPr>
          <w:trHeight w:val="66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331,5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109,5</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80"/>
          <w:jc w:val="right"/>
        </w:trPr>
        <w:tc>
          <w:tcPr>
            <w:tcW w:w="721"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1.2.2.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Оказание информационно-консультационной поддержки, популяризация и пропаганда предпринимательской деятельности</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2 827,3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811,1</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426,1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426,1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426,1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92,2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92,2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461,4</w:t>
            </w:r>
          </w:p>
        </w:tc>
      </w:tr>
      <w:tr w:rsidR="00F5604A" w:rsidRPr="00F5604A" w:rsidTr="00A1489B">
        <w:trPr>
          <w:trHeight w:val="465"/>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1 281,2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210,9</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110,8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110,8</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110,8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92,2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92,2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461,4</w:t>
            </w:r>
          </w:p>
        </w:tc>
      </w:tr>
      <w:tr w:rsidR="00F5604A" w:rsidRPr="00F5604A" w:rsidTr="00A1489B">
        <w:trPr>
          <w:trHeight w:val="735"/>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1 546,1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600,2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315,3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315,3</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315,3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50"/>
          <w:jc w:val="right"/>
        </w:trPr>
        <w:tc>
          <w:tcPr>
            <w:tcW w:w="721"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1.2.3.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Организация образовательных мероприятий для субъектов малого и среднего предпринимательства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r>
      <w:tr w:rsidR="00F5604A" w:rsidRPr="00F5604A" w:rsidTr="00A1489B">
        <w:trPr>
          <w:trHeight w:val="48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r>
      <w:tr w:rsidR="00F5604A" w:rsidRPr="00F5604A" w:rsidTr="00A1489B">
        <w:trPr>
          <w:trHeight w:val="69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90"/>
          <w:jc w:val="right"/>
        </w:trPr>
        <w:tc>
          <w:tcPr>
            <w:tcW w:w="721"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xml:space="preserve">2. </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276" w:type="dxa"/>
            <w:tcBorders>
              <w:top w:val="nil"/>
              <w:left w:val="nil"/>
              <w:bottom w:val="nil"/>
              <w:right w:val="single" w:sz="4" w:space="0" w:color="auto"/>
            </w:tcBorders>
            <w:shd w:val="clear" w:color="auto" w:fill="auto"/>
            <w:hideMark/>
          </w:tcPr>
          <w:p w:rsidR="00F5604A" w:rsidRPr="00F5604A" w:rsidRDefault="00F5604A" w:rsidP="00F5604A">
            <w:pPr>
              <w:jc w:val="center"/>
              <w:rPr>
                <w:rFonts w:ascii="Calibri" w:hAnsi="Calibri" w:cs="Calibri"/>
                <w:color w:val="000000"/>
                <w:sz w:val="22"/>
                <w:szCs w:val="22"/>
              </w:rPr>
            </w:pPr>
            <w:r w:rsidRPr="00F5604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37 058,9</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4 798,2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5 053,4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5 053,4</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4 713,4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2 180,1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2 180,1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2 180,1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10 900,3</w:t>
            </w:r>
          </w:p>
        </w:tc>
      </w:tr>
      <w:tr w:rsidR="00F5604A" w:rsidRPr="00F5604A" w:rsidTr="00A1489B">
        <w:trPr>
          <w:trHeight w:val="69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tcBorders>
              <w:top w:val="nil"/>
              <w:left w:val="nil"/>
              <w:bottom w:val="nil"/>
              <w:right w:val="single" w:sz="4" w:space="0" w:color="auto"/>
            </w:tcBorders>
            <w:shd w:val="clear" w:color="auto" w:fill="auto"/>
            <w:hideMark/>
          </w:tcPr>
          <w:p w:rsidR="00F5604A" w:rsidRPr="00F5604A" w:rsidRDefault="00F5604A" w:rsidP="00F5604A">
            <w:pPr>
              <w:jc w:val="center"/>
              <w:rPr>
                <w:rFonts w:ascii="Calibri" w:hAnsi="Calibri" w:cs="Calibri"/>
                <w:color w:val="000000"/>
                <w:sz w:val="22"/>
                <w:szCs w:val="22"/>
              </w:rPr>
            </w:pPr>
            <w:r w:rsidRPr="00F5604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282828"/>
                <w:sz w:val="22"/>
                <w:szCs w:val="22"/>
              </w:rPr>
            </w:pPr>
            <w:r w:rsidRPr="00F5604A">
              <w:rPr>
                <w:color w:val="282828"/>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26 955,0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2 383,0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2 490,5</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2 490,5</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2 150,5</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2 180,1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2 180,1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2 180,1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10 900,3</w:t>
            </w:r>
          </w:p>
        </w:tc>
      </w:tr>
      <w:tr w:rsidR="00F5604A" w:rsidRPr="00F5604A" w:rsidTr="00A1489B">
        <w:trPr>
          <w:trHeight w:val="84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tcBorders>
              <w:top w:val="nil"/>
              <w:left w:val="nil"/>
              <w:bottom w:val="nil"/>
              <w:right w:val="single" w:sz="4" w:space="0" w:color="auto"/>
            </w:tcBorders>
            <w:shd w:val="clear" w:color="auto" w:fill="auto"/>
            <w:hideMark/>
          </w:tcPr>
          <w:p w:rsidR="00F5604A" w:rsidRPr="00F5604A" w:rsidRDefault="00F5604A" w:rsidP="00F5604A">
            <w:pPr>
              <w:jc w:val="center"/>
              <w:rPr>
                <w:rFonts w:ascii="Calibri" w:hAnsi="Calibri" w:cs="Calibri"/>
                <w:color w:val="000000"/>
                <w:sz w:val="22"/>
                <w:szCs w:val="22"/>
              </w:rPr>
            </w:pPr>
            <w:r w:rsidRPr="00F5604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282828"/>
                <w:sz w:val="22"/>
                <w:szCs w:val="22"/>
              </w:rPr>
            </w:pPr>
            <w:r w:rsidRPr="00F5604A">
              <w:rPr>
                <w:color w:val="282828"/>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10 103,9</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2 415,2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2 562,9</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2 562,9</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2 562,9</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3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Финансовая поддержка субъектов малого и среднего предпринимательства, осуществляющих социально значимые виды  деятельности в Нижневартовском районе и в социальной сфере (1.1–1.3, 1.5, 1.6)</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 управление образования и молодежной политики администрации района, отдел по физической культуре и спорту администр</w:t>
            </w:r>
            <w:r w:rsidRPr="00F5604A">
              <w:rPr>
                <w:color w:val="000000"/>
                <w:sz w:val="22"/>
                <w:szCs w:val="22"/>
              </w:rPr>
              <w:lastRenderedPageBreak/>
              <w:t>ации района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9 479,2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1 800,0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1 879,6</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2 079,6</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2 079,6</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205,1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205,1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205,1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1 025,3</w:t>
            </w:r>
          </w:p>
        </w:tc>
      </w:tr>
      <w:tr w:rsidR="00F5604A" w:rsidRPr="00F5604A" w:rsidTr="00A1489B">
        <w:trPr>
          <w:trHeight w:val="72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3 678,5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468,0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488,7</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540,7</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540,7</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205,1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205,1</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205,1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1 025,3</w:t>
            </w:r>
          </w:p>
        </w:tc>
      </w:tr>
      <w:tr w:rsidR="00F5604A" w:rsidRPr="00F5604A" w:rsidTr="00A1489B">
        <w:trPr>
          <w:trHeight w:val="85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5 800,7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1 332,0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1 390,9</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1 538,9</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1 538,9</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2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 xml:space="preserve">Возмещение части затрат на аренду нежилых </w:t>
            </w:r>
            <w:r w:rsidRPr="00F5604A">
              <w:rPr>
                <w:color w:val="000000"/>
                <w:sz w:val="22"/>
                <w:szCs w:val="22"/>
              </w:rPr>
              <w:lastRenderedPageBreak/>
              <w:t>помещений</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1 280,7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180,7</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125,0</w:t>
            </w:r>
          </w:p>
        </w:tc>
      </w:tr>
      <w:tr w:rsidR="00F5604A" w:rsidRPr="00F5604A" w:rsidTr="00A1489B">
        <w:trPr>
          <w:trHeight w:val="48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481,0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47,0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78,0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78,0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78,0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125,0</w:t>
            </w:r>
          </w:p>
        </w:tc>
      </w:tr>
      <w:tr w:rsidR="00F5604A" w:rsidRPr="00F5604A" w:rsidTr="00A1489B">
        <w:trPr>
          <w:trHeight w:val="66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799,7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133,7</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222,0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222,0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222,0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0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2.1.2.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Возмещение части затрат по предоставленным консалтинговым услугам</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36,0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38,4</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9,4</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86,6</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26,6</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0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1 099,0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359,0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17,5</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17,5</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87,5</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389,3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93,3</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52,0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52,0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52,0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17,5</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17,5</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87,5</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709,6</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265,6</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148,0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148,0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148,0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8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2.1.4.</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Возмещение части затрат на приобретение оборудования (основных средств) и лицензионных программных продуктов</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6 743,3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1 223,1</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1 302,6</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1 502,6</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1 502,6</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151,6</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151,6</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151,6</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757,8</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2 650,5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318,0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338,7</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390,7</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390,7</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151,6</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151,6</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151,6</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757,8</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4 092,8</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905,1</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963,9</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1 111,9</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1 111,9</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39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2.1.5.</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 xml:space="preserve">Возмещение части затрат на приобретение </w:t>
            </w:r>
            <w:r w:rsidRPr="00F5604A">
              <w:rPr>
                <w:color w:val="000000"/>
                <w:sz w:val="22"/>
                <w:szCs w:val="22"/>
              </w:rPr>
              <w:lastRenderedPageBreak/>
              <w:t>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231,2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119,3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0,3</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111,9</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0,9</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6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2.2.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Финансовая поддержка начинающих предпринимателей (1.1–1.3, 1.5, 1.6)</w:t>
            </w:r>
          </w:p>
        </w:tc>
        <w:tc>
          <w:tcPr>
            <w:tcW w:w="1276" w:type="dxa"/>
            <w:vMerge w:val="restart"/>
            <w:tcBorders>
              <w:top w:val="nil"/>
              <w:left w:val="single" w:sz="4" w:space="0" w:color="auto"/>
              <w:bottom w:val="single" w:sz="4" w:space="0" w:color="000000"/>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57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776,8</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46,8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78,0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503,2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133,2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222,0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2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2.2.1.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xml:space="preserve">Возмещение части затрат, связанных с началом предпринимательской деятельности </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776,8</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46,8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78,0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26,0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503,2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133,2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222,0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6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Развитие инновационного и молодежного предпринимательства (1.1–1.3, 1.5, 1.6)</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xml:space="preserve">ОМП и СХ, управление образования и молодежной политики  </w:t>
            </w:r>
            <w:r w:rsidRPr="00F5604A">
              <w:rPr>
                <w:color w:val="000000"/>
                <w:sz w:val="22"/>
                <w:szCs w:val="22"/>
              </w:rPr>
              <w:lastRenderedPageBreak/>
              <w:t>администрации района, отдел по физической культуре и спорту администрации района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78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90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8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2.3.1.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Предоставление субсидий на создание и (или) обеспечение деятельности центров молодежного инновационного творчества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52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375,0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5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2.4.</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Финансовая поддержка субъектов малого и среднего предпринимательства, зарегистрированных и осуществляющих деятельность в районах Крайнего Севера и приравненных к ним местностях с ограниченными сроками завоза грузов (продукции) в Нижневартовском районе (1.1–1.3, 1.5, 1.6)</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5 695,1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350,0</w:t>
            </w:r>
          </w:p>
        </w:tc>
      </w:tr>
      <w:tr w:rsidR="00F5604A" w:rsidRPr="00F5604A" w:rsidTr="00A1489B">
        <w:trPr>
          <w:trHeight w:val="46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1 895,1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350,0</w:t>
            </w:r>
          </w:p>
        </w:tc>
      </w:tr>
      <w:tr w:rsidR="00F5604A" w:rsidRPr="00F5604A" w:rsidTr="00A1489B">
        <w:trPr>
          <w:trHeight w:val="72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3 800,0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3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2.4.1.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Возмещение части затрат по доставке кормов для развития сельскохозяйственных товаропроизводите</w:t>
            </w:r>
            <w:r w:rsidRPr="00F5604A">
              <w:rPr>
                <w:color w:val="000000"/>
                <w:sz w:val="22"/>
                <w:szCs w:val="22"/>
              </w:rPr>
              <w:lastRenderedPageBreak/>
              <w:t>лей и муки для производства хлеба и хлебобулочных изделий</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5 695,1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1 283,8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350,0</w:t>
            </w:r>
          </w:p>
        </w:tc>
      </w:tr>
      <w:tr w:rsidR="00F5604A" w:rsidRPr="00F5604A" w:rsidTr="00A1489B">
        <w:trPr>
          <w:trHeight w:val="48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1 895,1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333,8</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350,0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3 800,0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73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2.5.</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Формирование механизма финансово-кредитной и имущественной поддержки представителей малого и среднего предпринимательства (1.1–1.3, 1.5, 1.6)</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 муниципальное бюджетное учреждение Нижневартовского района «Управление имущественными и земельными ресурсами»</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20 004,5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1 534,4</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1 590,0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1 590,0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1 755,0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1 755,0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1 755,0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8 775,0</w:t>
            </w:r>
          </w:p>
        </w:tc>
      </w:tr>
      <w:tr w:rsidR="00F5604A" w:rsidRPr="00F5604A" w:rsidTr="00A1489B">
        <w:trPr>
          <w:trHeight w:val="75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20 004,5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1 534,4</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1 590,0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1 590,0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1 250,0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1 755,0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1 755,0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1 755,0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8 775,0</w:t>
            </w:r>
          </w:p>
        </w:tc>
      </w:tr>
      <w:tr w:rsidR="00F5604A" w:rsidRPr="00F5604A" w:rsidTr="00A1489B">
        <w:trPr>
          <w:trHeight w:val="1128"/>
          <w:jc w:val="right"/>
        </w:trPr>
        <w:tc>
          <w:tcPr>
            <w:tcW w:w="721"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2.5.1.</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7 190,0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550,0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655,0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655,0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655,0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3 275,0</w:t>
            </w:r>
          </w:p>
        </w:tc>
      </w:tr>
      <w:tr w:rsidR="00F5604A" w:rsidRPr="00F5604A" w:rsidTr="00A1489B">
        <w:trPr>
          <w:trHeight w:val="1572"/>
          <w:jc w:val="right"/>
        </w:trPr>
        <w:tc>
          <w:tcPr>
            <w:tcW w:w="721"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2.5.2.</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 xml:space="preserve">Субсидия на возмещение коммунальных услуг субъектам малого предпринимательства, зарегистрированным и осуществляющим деятельность в сельской </w:t>
            </w:r>
            <w:r w:rsidRPr="00F5604A">
              <w:rPr>
                <w:color w:val="000000"/>
                <w:sz w:val="22"/>
                <w:szCs w:val="22"/>
              </w:rPr>
              <w:lastRenderedPageBreak/>
              <w:t>местности, оказывающим услуги в сфере бытового обслуживания населения</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572,0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52,0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250,0</w:t>
            </w:r>
          </w:p>
        </w:tc>
      </w:tr>
      <w:tr w:rsidR="00F5604A" w:rsidRPr="00F5604A" w:rsidTr="00A1489B">
        <w:trPr>
          <w:trHeight w:val="936"/>
          <w:jc w:val="right"/>
        </w:trPr>
        <w:tc>
          <w:tcPr>
            <w:tcW w:w="721"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2.5.3.</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8 942,5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682,4</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690,0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690,0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480,0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4 000,0</w:t>
            </w:r>
          </w:p>
        </w:tc>
      </w:tr>
      <w:tr w:rsidR="00F5604A" w:rsidRPr="00F5604A" w:rsidTr="00A1489B">
        <w:trPr>
          <w:trHeight w:val="876"/>
          <w:jc w:val="right"/>
        </w:trPr>
        <w:tc>
          <w:tcPr>
            <w:tcW w:w="721"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2.5.4.</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Субсидии на участие субъектов малого и среднего предпринимательства в региональных, федеральных, международных форумах, конкурсах</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2 400,0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r>
      <w:tr w:rsidR="00F5604A" w:rsidRPr="00F5604A" w:rsidTr="00A1489B">
        <w:trPr>
          <w:trHeight w:val="684"/>
          <w:jc w:val="right"/>
        </w:trPr>
        <w:tc>
          <w:tcPr>
            <w:tcW w:w="721" w:type="dxa"/>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2.5.5.</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Субсидия на возмещение части затрат на рекламу для субъектов</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250,0</w:t>
            </w:r>
          </w:p>
        </w:tc>
      </w:tr>
      <w:tr w:rsidR="00F5604A" w:rsidRPr="00F5604A" w:rsidTr="00A1489B">
        <w:trPr>
          <w:trHeight w:val="49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sz w:val="22"/>
                <w:szCs w:val="22"/>
              </w:rPr>
            </w:pPr>
            <w:r w:rsidRPr="00F5604A">
              <w:rPr>
                <w:sz w:val="22"/>
                <w:szCs w:val="22"/>
              </w:rPr>
              <w:t> </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sz w:val="22"/>
                <w:szCs w:val="22"/>
              </w:rPr>
            </w:pPr>
            <w:r w:rsidRPr="00F5604A">
              <w:rPr>
                <w:sz w:val="22"/>
                <w:szCs w:val="22"/>
              </w:rPr>
              <w:t>Итого по подпрограмме 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sz w:val="22"/>
                <w:szCs w:val="22"/>
              </w:rPr>
            </w:pPr>
            <w:r w:rsidRPr="00F5604A">
              <w:rPr>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40 589,2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5 757,2</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5 579,5</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5 579,5</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5 254,5</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2 302,3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2 302,3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2 302,3</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11 511,7</w:t>
            </w:r>
          </w:p>
        </w:tc>
      </w:tr>
      <w:tr w:rsidR="00F5604A" w:rsidRPr="00F5604A" w:rsidTr="00A1489B">
        <w:trPr>
          <w:trHeight w:val="51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28 607,7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2 632,3</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2 627,3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2 627,3</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2 302,3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2 302,3</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2 302,3</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2 302,3</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11 511,7</w:t>
            </w:r>
          </w:p>
        </w:tc>
      </w:tr>
      <w:tr w:rsidR="00F5604A" w:rsidRPr="00F5604A" w:rsidTr="00A1489B">
        <w:trPr>
          <w:trHeight w:val="66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11 981,5</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3 124,9</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2 952,2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2 952,2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2 952,2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sz w:val="22"/>
                <w:szCs w:val="22"/>
              </w:rPr>
            </w:pPr>
            <w:r w:rsidRPr="00F5604A">
              <w:rPr>
                <w:sz w:val="22"/>
                <w:szCs w:val="22"/>
              </w:rPr>
              <w:t>0,0</w:t>
            </w:r>
          </w:p>
        </w:tc>
      </w:tr>
      <w:tr w:rsidR="00F5604A" w:rsidRPr="00F5604A" w:rsidTr="00A1489B">
        <w:trPr>
          <w:trHeight w:val="435"/>
          <w:jc w:val="right"/>
        </w:trPr>
        <w:tc>
          <w:tcPr>
            <w:tcW w:w="14755" w:type="dxa"/>
            <w:gridSpan w:val="14"/>
            <w:tcBorders>
              <w:top w:val="single" w:sz="4" w:space="0" w:color="auto"/>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b/>
                <w:bCs/>
                <w:color w:val="000000"/>
                <w:sz w:val="22"/>
                <w:szCs w:val="22"/>
              </w:rPr>
            </w:pPr>
            <w:r w:rsidRPr="00F5604A">
              <w:rPr>
                <w:b/>
                <w:bCs/>
                <w:color w:val="000000"/>
                <w:sz w:val="22"/>
                <w:szCs w:val="22"/>
              </w:rPr>
              <w:lastRenderedPageBreak/>
              <w:t>Подпрограмма 2.Развитие агропромышленного комплекса и рынков сельскохозяйственной продукции, сырья и продовольствия  в Нижневартовском районе</w:t>
            </w:r>
          </w:p>
        </w:tc>
      </w:tr>
      <w:tr w:rsidR="00F5604A" w:rsidRPr="00F5604A" w:rsidTr="00A1489B">
        <w:trPr>
          <w:trHeight w:val="435"/>
          <w:jc w:val="right"/>
        </w:trPr>
        <w:tc>
          <w:tcPr>
            <w:tcW w:w="721" w:type="dxa"/>
            <w:vMerge w:val="restart"/>
            <w:tcBorders>
              <w:top w:val="nil"/>
              <w:left w:val="single" w:sz="4" w:space="0" w:color="auto"/>
              <w:bottom w:val="nil"/>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w:t>
            </w:r>
          </w:p>
        </w:tc>
        <w:tc>
          <w:tcPr>
            <w:tcW w:w="2126" w:type="dxa"/>
            <w:vMerge w:val="restart"/>
            <w:tcBorders>
              <w:top w:val="nil"/>
              <w:left w:val="single" w:sz="4" w:space="0" w:color="auto"/>
              <w:bottom w:val="nil"/>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Содействие развитию производства мясного и молочного производства (2.1)</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w:t>
            </w:r>
            <w:r w:rsidRPr="00F5604A">
              <w:rPr>
                <w:color w:val="000000"/>
                <w:sz w:val="22"/>
                <w:szCs w:val="22"/>
              </w:rPr>
              <w:br/>
              <w:t>администрации городских и сельских поселений района (по согласованию)</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216 933,7</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75 046,8</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55 280,2</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44 839,7</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41 767,0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25"/>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1 180,0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1 180,0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1605"/>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45"/>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215 753,7</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73 866,8</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55 280,2</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44 839,7</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41 767,0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25"/>
          <w:jc w:val="right"/>
        </w:trPr>
        <w:tc>
          <w:tcPr>
            <w:tcW w:w="72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2.1.1.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Субсидии на поддержку животноводства, переработку и реализацию продукции животноводства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215 753,7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73 866,8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55 280,2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44 839,7</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41 767,0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50"/>
          <w:jc w:val="right"/>
        </w:trPr>
        <w:tc>
          <w:tcPr>
            <w:tcW w:w="721" w:type="dxa"/>
            <w:vMerge/>
            <w:tcBorders>
              <w:top w:val="single" w:sz="4" w:space="0" w:color="auto"/>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45"/>
          <w:jc w:val="right"/>
        </w:trPr>
        <w:tc>
          <w:tcPr>
            <w:tcW w:w="721" w:type="dxa"/>
            <w:vMerge/>
            <w:tcBorders>
              <w:top w:val="single" w:sz="4" w:space="0" w:color="auto"/>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215 753,7</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73 866,8</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55 280,2</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44 839,7</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41 767,0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6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2.1.2.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Компенсация части затрат сельскохозяйственным товаропроизводителям на приобретение репродуктивных сельскохозяйственн</w:t>
            </w:r>
            <w:r w:rsidRPr="00F5604A">
              <w:rPr>
                <w:color w:val="000000"/>
                <w:sz w:val="22"/>
                <w:szCs w:val="22"/>
              </w:rPr>
              <w:lastRenderedPageBreak/>
              <w:t>ых животных за пределами района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6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9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8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lastRenderedPageBreak/>
              <w:t>2.1.3.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Компенсация части затрат на воспроизводство сельскохозяйственных животных в личных подсобных хозяйствах жителей района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2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73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555"/>
          <w:jc w:val="right"/>
        </w:trPr>
        <w:tc>
          <w:tcPr>
            <w:tcW w:w="721" w:type="dxa"/>
            <w:vMerge w:val="restart"/>
            <w:tcBorders>
              <w:top w:val="nil"/>
              <w:left w:val="single" w:sz="4" w:space="0" w:color="auto"/>
              <w:bottom w:val="single" w:sz="4" w:space="0" w:color="000000"/>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2.1.4.</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xml:space="preserve">Иные межбюджетные трансферты на развитие пушного клеточного звероводства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br/>
              <w:t>администрации городских и сельских поселений района</w:t>
            </w:r>
            <w:r w:rsidRPr="00F5604A">
              <w:rPr>
                <w:color w:val="000000"/>
                <w:sz w:val="22"/>
                <w:szCs w:val="22"/>
              </w:rPr>
              <w:br/>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1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159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5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Создание условий для развития сельскохозяйственной деятельности малых форм хозяйствования (2.1)</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30 413,2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1 303,2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3 010,0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5 050,0</w:t>
            </w:r>
          </w:p>
        </w:tc>
      </w:tr>
      <w:tr w:rsidR="00F5604A" w:rsidRPr="00F5604A" w:rsidTr="00A1489B">
        <w:trPr>
          <w:trHeight w:val="52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11 940,0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830,0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5 050,0</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18 473,2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473,2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2 000,0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8 000,0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4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2.2.1.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Субсидирование на возмещение части затрат на развитие материально-</w:t>
            </w:r>
            <w:r w:rsidRPr="00F5604A">
              <w:rPr>
                <w:color w:val="000000"/>
                <w:sz w:val="22"/>
                <w:szCs w:val="22"/>
              </w:rPr>
              <w:lastRenderedPageBreak/>
              <w:t>технической базы (за исключением личных подсобных хозяйств)</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18 473,2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473,2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2 000,0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8 000,0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7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72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18 473,2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473,2</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2 000,0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8 000,0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2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lastRenderedPageBreak/>
              <w:t>2.2.2.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Субсидирование на возмещение части затрат (расходов) на уплату за пользование электроэнергией</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11 940,0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830,0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5 050,0</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11 940,0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830,0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1 010,0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5 050,0</w:t>
            </w:r>
          </w:p>
        </w:tc>
      </w:tr>
      <w:tr w:rsidR="00F5604A" w:rsidRPr="00F5604A" w:rsidTr="00A1489B">
        <w:trPr>
          <w:trHeight w:val="73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8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2.2.3.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6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6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Обеспечение устойчивого развития рыбохозяйственного комплекса 2.4)</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9 662,0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1 780,0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1 567,0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9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9 662,0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1 780,0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1 567,0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4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2.3.1.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xml:space="preserve">Субсидирование вылова и </w:t>
            </w:r>
            <w:r w:rsidRPr="00F5604A">
              <w:rPr>
                <w:color w:val="000000"/>
                <w:sz w:val="22"/>
                <w:szCs w:val="22"/>
              </w:rPr>
              <w:lastRenderedPageBreak/>
              <w:t>реализации товарной пищевой рыбы (в том числе искусственно выращенной), товарной пищевой рыбопродукции</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9 662,0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1 780,0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1 567,0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9 662,0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5 000,0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1 780,0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1 567,0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1 315,0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6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2.4.</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both"/>
              <w:rPr>
                <w:color w:val="000000"/>
                <w:sz w:val="22"/>
                <w:szCs w:val="22"/>
              </w:rPr>
            </w:pPr>
            <w:r w:rsidRPr="00F5604A">
              <w:rPr>
                <w:color w:val="000000"/>
                <w:sz w:val="22"/>
                <w:szCs w:val="22"/>
              </w:rPr>
              <w:t>Развитие системы заготовки и переработки дикоросов (2.2, 2.5)</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1 132,2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9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1 132,2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1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2.4.1.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Субсидии на системы заготовки и переработки дикоросов</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1 132,2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5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6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1 132,2</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300,0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277,4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4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2.5.</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Создание условий для устойчивого развития сельских территорий (2.3, 2.6)</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ОМП и СХ, ОПРиЗПП,</w:t>
            </w:r>
            <w:r w:rsidRPr="00F5604A">
              <w:rPr>
                <w:color w:val="000000"/>
                <w:sz w:val="22"/>
                <w:szCs w:val="22"/>
              </w:rPr>
              <w:br/>
              <w:t>администрации городских и сельских поселений района (по согласованию)</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173 892,0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72 455,0</w:t>
            </w:r>
          </w:p>
        </w:tc>
      </w:tr>
      <w:tr w:rsidR="00F5604A" w:rsidRPr="00F5604A" w:rsidTr="00A1489B">
        <w:trPr>
          <w:trHeight w:val="43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173 892,0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72 455,0</w:t>
            </w:r>
          </w:p>
        </w:tc>
      </w:tr>
      <w:tr w:rsidR="00F5604A" w:rsidRPr="00F5604A" w:rsidTr="00A1489B">
        <w:trPr>
          <w:trHeight w:val="78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9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xml:space="preserve">Развитие рыночной инфраструктуры обслуживания </w:t>
            </w:r>
            <w:r w:rsidRPr="00F5604A">
              <w:rPr>
                <w:color w:val="000000"/>
                <w:sz w:val="22"/>
                <w:szCs w:val="22"/>
              </w:rPr>
              <w:lastRenderedPageBreak/>
              <w:t>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173 892,0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72 455,0</w:t>
            </w:r>
          </w:p>
        </w:tc>
      </w:tr>
      <w:tr w:rsidR="00F5604A" w:rsidRPr="00F5604A" w:rsidTr="00A1489B">
        <w:trPr>
          <w:trHeight w:val="46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173 892,0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14 491,0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72 455,0</w:t>
            </w:r>
          </w:p>
        </w:tc>
      </w:tr>
      <w:tr w:rsidR="00F5604A" w:rsidRPr="00F5604A" w:rsidTr="00A1489B">
        <w:trPr>
          <w:trHeight w:val="90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51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2.5.2.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Софинансирование заявки на грантовую поддержку местных инициатив граждан, проживающих в сельской местности</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4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70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9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Субсидия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8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7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375"/>
          <w:jc w:val="right"/>
        </w:trPr>
        <w:tc>
          <w:tcPr>
            <w:tcW w:w="721" w:type="dxa"/>
            <w:vMerge w:val="restart"/>
            <w:tcBorders>
              <w:top w:val="nil"/>
              <w:left w:val="single" w:sz="4" w:space="0" w:color="auto"/>
              <w:bottom w:val="nil"/>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lastRenderedPageBreak/>
              <w:t> </w:t>
            </w:r>
          </w:p>
        </w:tc>
        <w:tc>
          <w:tcPr>
            <w:tcW w:w="2126" w:type="dxa"/>
            <w:vMerge w:val="restart"/>
            <w:tcBorders>
              <w:top w:val="nil"/>
              <w:left w:val="single" w:sz="4" w:space="0" w:color="auto"/>
              <w:bottom w:val="nil"/>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Итого по подпрограмме 2</w:t>
            </w:r>
          </w:p>
        </w:tc>
        <w:tc>
          <w:tcPr>
            <w:tcW w:w="1276" w:type="dxa"/>
            <w:vMerge w:val="restart"/>
            <w:tcBorders>
              <w:top w:val="nil"/>
              <w:left w:val="single" w:sz="4" w:space="0" w:color="auto"/>
              <w:bottom w:val="nil"/>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432 033,1</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96 141,0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74 838,6</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70 185,1</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66 860,4</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15 501,0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15 501,0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15 501,0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77 505,0</w:t>
            </w:r>
          </w:p>
        </w:tc>
      </w:tr>
      <w:tr w:rsidR="00F5604A" w:rsidRPr="00F5604A" w:rsidTr="00A1489B">
        <w:trPr>
          <w:trHeight w:val="510"/>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187 012,0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16 501,0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15 501,0</w:t>
            </w:r>
          </w:p>
        </w:tc>
        <w:tc>
          <w:tcPr>
            <w:tcW w:w="1134"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15 501,0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15 501,0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15 501,0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15 501,0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15 501,0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77 505,0</w:t>
            </w:r>
          </w:p>
        </w:tc>
      </w:tr>
      <w:tr w:rsidR="00F5604A" w:rsidRPr="00F5604A" w:rsidTr="00A1489B">
        <w:trPr>
          <w:trHeight w:val="1212"/>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705"/>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245 021,1</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79 640,0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59 337,6</w:t>
            </w:r>
          </w:p>
        </w:tc>
        <w:tc>
          <w:tcPr>
            <w:tcW w:w="1134"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54 684,1</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51 359,4</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55"/>
          <w:jc w:val="right"/>
        </w:trPr>
        <w:tc>
          <w:tcPr>
            <w:tcW w:w="14755" w:type="dxa"/>
            <w:gridSpan w:val="14"/>
            <w:tcBorders>
              <w:top w:val="single" w:sz="4" w:space="0" w:color="auto"/>
              <w:left w:val="single" w:sz="4" w:space="0" w:color="auto"/>
              <w:bottom w:val="single" w:sz="4" w:space="0" w:color="auto"/>
              <w:right w:val="single" w:sz="4" w:space="0" w:color="auto"/>
            </w:tcBorders>
            <w:shd w:val="clear" w:color="auto" w:fill="auto"/>
            <w:noWrap/>
            <w:hideMark/>
          </w:tcPr>
          <w:p w:rsidR="00F5604A" w:rsidRPr="00A1489B" w:rsidRDefault="00F5604A" w:rsidP="00F5604A">
            <w:pPr>
              <w:jc w:val="center"/>
              <w:rPr>
                <w:b/>
                <w:color w:val="000000"/>
                <w:sz w:val="22"/>
                <w:szCs w:val="22"/>
              </w:rPr>
            </w:pPr>
            <w:r w:rsidRPr="00A1489B">
              <w:rPr>
                <w:b/>
                <w:color w:val="000000"/>
                <w:sz w:val="22"/>
                <w:szCs w:val="22"/>
              </w:rPr>
              <w:t>Подпрограмма 3. «Защита прав потребителей в Нижневартовском районе»</w:t>
            </w:r>
          </w:p>
        </w:tc>
      </w:tr>
      <w:tr w:rsidR="00F5604A" w:rsidRPr="00F5604A" w:rsidTr="00A1489B">
        <w:trPr>
          <w:trHeight w:val="66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Обеспечение доступности правовой помощи для потребителей района (3.1. – 3.4.)</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xml:space="preserve">отдел потребительского рынка и защиты прав потребителей департамента экономики администрации района (далее – </w:t>
            </w:r>
            <w:r w:rsidRPr="00F5604A">
              <w:rPr>
                <w:color w:val="000000"/>
                <w:sz w:val="22"/>
                <w:szCs w:val="22"/>
              </w:rPr>
              <w:lastRenderedPageBreak/>
              <w:t>ОПРиЗПП)</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всего</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75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55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3.2.</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Повышение потребительской грамотности жителей района, формирование навыков и стереотипов грамотного потребительского поведения (3.1–3.4)</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55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885"/>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lastRenderedPageBreak/>
              <w:t>3.2.1.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102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69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3.3.</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xml:space="preserve">Профилактика нарушений потребительских прав, повышение правовой грамотности и </w:t>
            </w:r>
            <w:r w:rsidRPr="00F5604A">
              <w:rPr>
                <w:color w:val="000000"/>
                <w:sz w:val="22"/>
                <w:szCs w:val="22"/>
              </w:rPr>
              <w:lastRenderedPageBreak/>
              <w:t>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(3.1–3.4)</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64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420"/>
          <w:jc w:val="right"/>
        </w:trPr>
        <w:tc>
          <w:tcPr>
            <w:tcW w:w="721" w:type="dxa"/>
            <w:vMerge w:val="restart"/>
            <w:tcBorders>
              <w:top w:val="nil"/>
              <w:left w:val="single" w:sz="4" w:space="0" w:color="auto"/>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lastRenderedPageBreak/>
              <w:t>3.4.</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Обеспечение комплексного подхода к решению актуальных задач по обеспечению и защите прав потребителей в районе (3.1–3.4)</w:t>
            </w: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52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9498" w:type="dxa"/>
            <w:gridSpan w:val="10"/>
            <w:tcBorders>
              <w:top w:val="single" w:sz="4" w:space="0" w:color="auto"/>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за счет финансирования  основной деятельности исполнителя</w:t>
            </w:r>
          </w:p>
        </w:tc>
      </w:tr>
      <w:tr w:rsidR="00F5604A" w:rsidRPr="00F5604A" w:rsidTr="00A1489B">
        <w:trPr>
          <w:trHeight w:val="52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Итого по подпрограмме 3</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15,0</w:t>
            </w:r>
          </w:p>
        </w:tc>
        <w:tc>
          <w:tcPr>
            <w:tcW w:w="1133" w:type="dxa"/>
            <w:gridSpan w:val="2"/>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noWrap/>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55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450"/>
          <w:jc w:val="right"/>
        </w:trPr>
        <w:tc>
          <w:tcPr>
            <w:tcW w:w="721"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 по муниципальной программе:</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472 857,3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101 913,2</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80 438,1</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75 784,6</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72 134,9</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89 116,7</w:t>
            </w:r>
          </w:p>
        </w:tc>
      </w:tr>
      <w:tr w:rsidR="00F5604A" w:rsidRPr="00F5604A" w:rsidTr="00A1489B">
        <w:trPr>
          <w:trHeight w:val="570"/>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215 854,7</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19 148,3</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18 148,3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18 148,3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89 116,7</w:t>
            </w:r>
          </w:p>
        </w:tc>
      </w:tr>
      <w:tr w:rsidR="00F5604A" w:rsidRPr="00F5604A" w:rsidTr="00A1489B">
        <w:trPr>
          <w:trHeight w:val="1296"/>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xml:space="preserve">в том числе безвозмездные поступления физических и </w:t>
            </w:r>
            <w:r w:rsidRPr="00F5604A">
              <w:rPr>
                <w:color w:val="000000"/>
                <w:sz w:val="22"/>
                <w:szCs w:val="22"/>
              </w:rPr>
              <w:lastRenderedPageBreak/>
              <w:t>юридических лиц</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lastRenderedPageBreak/>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705"/>
          <w:jc w:val="right"/>
        </w:trPr>
        <w:tc>
          <w:tcPr>
            <w:tcW w:w="721"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257 002,6</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82 764,9</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62 289,8</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57 636,3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54 311,6</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5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Инвестиции в объекты муниципальной собственности</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6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61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555"/>
          <w:jc w:val="right"/>
        </w:trPr>
        <w:tc>
          <w:tcPr>
            <w:tcW w:w="721" w:type="dxa"/>
            <w:vMerge w:val="restart"/>
            <w:tcBorders>
              <w:top w:val="nil"/>
              <w:left w:val="single" w:sz="4" w:space="0" w:color="auto"/>
              <w:bottom w:val="nil"/>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w:t>
            </w:r>
          </w:p>
        </w:tc>
        <w:tc>
          <w:tcPr>
            <w:tcW w:w="2126" w:type="dxa"/>
            <w:vMerge w:val="restart"/>
            <w:tcBorders>
              <w:top w:val="nil"/>
              <w:left w:val="single" w:sz="4" w:space="0" w:color="auto"/>
              <w:bottom w:val="single" w:sz="4" w:space="0" w:color="000000"/>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Прочие расходы</w:t>
            </w:r>
          </w:p>
        </w:tc>
        <w:tc>
          <w:tcPr>
            <w:tcW w:w="1276" w:type="dxa"/>
            <w:vMerge w:val="restart"/>
            <w:tcBorders>
              <w:top w:val="nil"/>
              <w:left w:val="single" w:sz="4" w:space="0" w:color="auto"/>
              <w:bottom w:val="nil"/>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472 857,3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101 913,2</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80 438,1</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75 784,6</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72 134,9</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89 116,7</w:t>
            </w:r>
          </w:p>
        </w:tc>
      </w:tr>
      <w:tr w:rsidR="00F5604A" w:rsidRPr="00F5604A" w:rsidTr="00A1489B">
        <w:trPr>
          <w:trHeight w:val="480"/>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215 854,7</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19 148,3</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18 148,3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18 148,3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17 823,3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89 116,7</w:t>
            </w:r>
          </w:p>
        </w:tc>
      </w:tr>
      <w:tr w:rsidR="00F5604A" w:rsidRPr="00F5604A" w:rsidTr="00A1489B">
        <w:trPr>
          <w:trHeight w:val="1188"/>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645"/>
          <w:jc w:val="right"/>
        </w:trPr>
        <w:tc>
          <w:tcPr>
            <w:tcW w:w="721"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000000"/>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nil"/>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257 002,6</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82 764,9</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62 289,8</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57 636,3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54 311,6</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20"/>
          <w:jc w:val="right"/>
        </w:trPr>
        <w:tc>
          <w:tcPr>
            <w:tcW w:w="721" w:type="dxa"/>
            <w:tcBorders>
              <w:top w:val="single" w:sz="4" w:space="0" w:color="auto"/>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w:t>
            </w:r>
          </w:p>
        </w:tc>
        <w:tc>
          <w:tcPr>
            <w:tcW w:w="2126" w:type="dxa"/>
            <w:tcBorders>
              <w:top w:val="nil"/>
              <w:left w:val="nil"/>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в том числе:</w:t>
            </w:r>
          </w:p>
        </w:tc>
        <w:tc>
          <w:tcPr>
            <w:tcW w:w="1276" w:type="dxa"/>
            <w:tcBorders>
              <w:top w:val="single" w:sz="4" w:space="0" w:color="auto"/>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r>
      <w:tr w:rsidR="00F5604A" w:rsidRPr="00F5604A" w:rsidTr="00A1489B">
        <w:trPr>
          <w:trHeight w:val="420"/>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lastRenderedPageBreak/>
              <w:t> </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Ответственный исполнитель: отдел местной промышленности и сельского хозяйства администрации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471 622,3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100 898,2</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80 418,1</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75 764,6</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72 114,9</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89 016,7</w:t>
            </w:r>
          </w:p>
        </w:tc>
      </w:tr>
      <w:tr w:rsidR="00F5604A" w:rsidRPr="00F5604A" w:rsidTr="00A1489B">
        <w:trPr>
          <w:trHeight w:val="49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214 619,7</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18 133,3</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18 128,3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18 128,3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17 803,3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89 016,7</w:t>
            </w:r>
          </w:p>
        </w:tc>
      </w:tr>
      <w:tr w:rsidR="00F5604A" w:rsidRPr="00F5604A" w:rsidTr="00A1489B">
        <w:trPr>
          <w:trHeight w:val="645"/>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257 002,6</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82 764,9</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62 289,8</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57 636,3</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54 311,6</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384"/>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Соисполнитель: администрации городских и сельских поселений района</w:t>
            </w:r>
            <w:r w:rsidRPr="00F5604A">
              <w:rPr>
                <w:color w:val="000000"/>
                <w:sz w:val="22"/>
                <w:szCs w:val="22"/>
              </w:rPr>
              <w:br/>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336"/>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1332"/>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 том числе безвозмездные поступления физических и юридических лиц</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1 000,0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555"/>
          <w:jc w:val="right"/>
        </w:trPr>
        <w:tc>
          <w:tcPr>
            <w:tcW w:w="721"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 </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rPr>
                <w:color w:val="000000"/>
                <w:sz w:val="22"/>
                <w:szCs w:val="22"/>
              </w:rPr>
            </w:pPr>
            <w:r w:rsidRPr="00F5604A">
              <w:rPr>
                <w:color w:val="000000"/>
                <w:sz w:val="22"/>
                <w:szCs w:val="22"/>
              </w:rPr>
              <w:t>Соисполнитель: отдел потребительского рынка и защиты прав потребителей департамента экономики администрации района</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всего</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51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местный бюджет</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235,0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15,0</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20,0</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100,0</w:t>
            </w:r>
          </w:p>
        </w:tc>
      </w:tr>
      <w:tr w:rsidR="00F5604A" w:rsidRPr="00F5604A" w:rsidTr="00A1489B">
        <w:trPr>
          <w:trHeight w:val="630"/>
          <w:jc w:val="right"/>
        </w:trPr>
        <w:tc>
          <w:tcPr>
            <w:tcW w:w="721"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212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F5604A" w:rsidRPr="00F5604A" w:rsidRDefault="00F5604A" w:rsidP="00F5604A">
            <w:pPr>
              <w:rPr>
                <w:color w:val="000000"/>
                <w:sz w:val="22"/>
                <w:szCs w:val="22"/>
              </w:rPr>
            </w:pP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0,0</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3" w:type="dxa"/>
            <w:gridSpan w:val="2"/>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1134"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3"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c>
          <w:tcPr>
            <w:tcW w:w="992" w:type="dxa"/>
            <w:tcBorders>
              <w:top w:val="nil"/>
              <w:left w:val="nil"/>
              <w:bottom w:val="single" w:sz="4" w:space="0" w:color="auto"/>
              <w:right w:val="single" w:sz="4" w:space="0" w:color="auto"/>
            </w:tcBorders>
            <w:shd w:val="clear" w:color="auto" w:fill="auto"/>
            <w:hideMark/>
          </w:tcPr>
          <w:p w:rsidR="00F5604A" w:rsidRPr="00F5604A" w:rsidRDefault="00F5604A" w:rsidP="00F5604A">
            <w:pPr>
              <w:jc w:val="center"/>
              <w:rPr>
                <w:color w:val="000000"/>
                <w:sz w:val="22"/>
                <w:szCs w:val="22"/>
              </w:rPr>
            </w:pPr>
            <w:r w:rsidRPr="00F5604A">
              <w:rPr>
                <w:color w:val="000000"/>
                <w:sz w:val="22"/>
                <w:szCs w:val="22"/>
              </w:rPr>
              <w:t> </w:t>
            </w:r>
          </w:p>
        </w:tc>
      </w:tr>
    </w:tbl>
    <w:p w:rsidR="00F5604A" w:rsidRPr="00F5604A" w:rsidRDefault="00F5604A" w:rsidP="00F5604A">
      <w:pPr>
        <w:widowControl w:val="0"/>
        <w:autoSpaceDE w:val="0"/>
        <w:autoSpaceDN w:val="0"/>
        <w:jc w:val="right"/>
      </w:pPr>
    </w:p>
    <w:p w:rsidR="00A1489B" w:rsidRDefault="00A1489B" w:rsidP="00F5604A">
      <w:pPr>
        <w:widowControl w:val="0"/>
        <w:autoSpaceDE w:val="0"/>
        <w:autoSpaceDN w:val="0"/>
        <w:jc w:val="right"/>
      </w:pPr>
    </w:p>
    <w:p w:rsidR="00A1489B" w:rsidRDefault="00A1489B" w:rsidP="00F5604A">
      <w:pPr>
        <w:widowControl w:val="0"/>
        <w:autoSpaceDE w:val="0"/>
        <w:autoSpaceDN w:val="0"/>
        <w:jc w:val="right"/>
      </w:pPr>
    </w:p>
    <w:p w:rsidR="00A1489B" w:rsidRDefault="00A1489B" w:rsidP="00F5604A">
      <w:pPr>
        <w:widowControl w:val="0"/>
        <w:autoSpaceDE w:val="0"/>
        <w:autoSpaceDN w:val="0"/>
        <w:jc w:val="right"/>
      </w:pPr>
    </w:p>
    <w:p w:rsidR="00A1489B" w:rsidRDefault="00A1489B" w:rsidP="00F5604A">
      <w:pPr>
        <w:widowControl w:val="0"/>
        <w:autoSpaceDE w:val="0"/>
        <w:autoSpaceDN w:val="0"/>
        <w:jc w:val="right"/>
      </w:pPr>
    </w:p>
    <w:p w:rsidR="00A1489B" w:rsidRDefault="00A1489B" w:rsidP="00F5604A">
      <w:pPr>
        <w:widowControl w:val="0"/>
        <w:autoSpaceDE w:val="0"/>
        <w:autoSpaceDN w:val="0"/>
        <w:jc w:val="right"/>
      </w:pPr>
    </w:p>
    <w:p w:rsidR="00F5604A" w:rsidRPr="00F5604A" w:rsidRDefault="00F5604A" w:rsidP="00F5604A">
      <w:pPr>
        <w:widowControl w:val="0"/>
        <w:autoSpaceDE w:val="0"/>
        <w:autoSpaceDN w:val="0"/>
        <w:jc w:val="right"/>
      </w:pPr>
      <w:r w:rsidRPr="00F5604A">
        <w:lastRenderedPageBreak/>
        <w:t>Таблица 3</w:t>
      </w:r>
    </w:p>
    <w:p w:rsidR="00F5604A" w:rsidRPr="00F5604A" w:rsidRDefault="00F5604A" w:rsidP="00F5604A">
      <w:pPr>
        <w:spacing w:after="200"/>
        <w:ind w:left="9214"/>
        <w:contextualSpacing/>
        <w:jc w:val="right"/>
      </w:pPr>
    </w:p>
    <w:p w:rsidR="00F5604A" w:rsidRPr="00F5604A" w:rsidRDefault="00F5604A" w:rsidP="00F5604A">
      <w:pPr>
        <w:ind w:left="284"/>
        <w:jc w:val="center"/>
        <w:rPr>
          <w:b/>
          <w:bCs/>
          <w:szCs w:val="24"/>
        </w:rPr>
      </w:pPr>
      <w:r w:rsidRPr="00F5604A">
        <w:rPr>
          <w:b/>
          <w:bCs/>
          <w:szCs w:val="24"/>
        </w:rPr>
        <w:t xml:space="preserve">Мероприятия, реализуемые на принципах проектного управления, направленные в том числе на исполнение </w:t>
      </w:r>
    </w:p>
    <w:p w:rsidR="00F5604A" w:rsidRPr="00F5604A" w:rsidRDefault="00F5604A" w:rsidP="00F5604A">
      <w:pPr>
        <w:ind w:left="284"/>
        <w:jc w:val="center"/>
        <w:rPr>
          <w:b/>
          <w:szCs w:val="24"/>
        </w:rPr>
      </w:pPr>
      <w:r w:rsidRPr="00F5604A">
        <w:rPr>
          <w:b/>
          <w:bCs/>
          <w:szCs w:val="24"/>
        </w:rPr>
        <w:t>национальных и федеральных проектов (программ) Российской Федерации</w:t>
      </w:r>
    </w:p>
    <w:tbl>
      <w:tblPr>
        <w:tblW w:w="15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349"/>
        <w:gridCol w:w="1418"/>
        <w:gridCol w:w="850"/>
        <w:gridCol w:w="1985"/>
        <w:gridCol w:w="992"/>
        <w:gridCol w:w="1134"/>
        <w:gridCol w:w="1134"/>
        <w:gridCol w:w="992"/>
        <w:gridCol w:w="994"/>
        <w:gridCol w:w="992"/>
        <w:gridCol w:w="992"/>
        <w:gridCol w:w="992"/>
        <w:gridCol w:w="1133"/>
      </w:tblGrid>
      <w:tr w:rsidR="00F5604A" w:rsidRPr="00F5604A" w:rsidTr="00A1489B">
        <w:trPr>
          <w:trHeight w:val="300"/>
          <w:jc w:val="right"/>
        </w:trPr>
        <w:tc>
          <w:tcPr>
            <w:tcW w:w="749"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 xml:space="preserve">№ </w:t>
            </w:r>
          </w:p>
          <w:p w:rsidR="00F5604A" w:rsidRPr="00F5604A" w:rsidRDefault="00F5604A" w:rsidP="00F5604A">
            <w:pPr>
              <w:jc w:val="center"/>
              <w:rPr>
                <w:b/>
                <w:color w:val="000000"/>
                <w:sz w:val="22"/>
                <w:szCs w:val="22"/>
              </w:rPr>
            </w:pPr>
            <w:r w:rsidRPr="00F5604A">
              <w:rPr>
                <w:b/>
                <w:color w:val="000000"/>
                <w:sz w:val="22"/>
                <w:szCs w:val="22"/>
              </w:rPr>
              <w:t>п/п</w:t>
            </w:r>
          </w:p>
        </w:tc>
        <w:tc>
          <w:tcPr>
            <w:tcW w:w="1349"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Наименование портфеля проектов</w:t>
            </w:r>
          </w:p>
        </w:tc>
        <w:tc>
          <w:tcPr>
            <w:tcW w:w="1418"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Наименование проекта или мероприятия</w:t>
            </w:r>
          </w:p>
        </w:tc>
        <w:tc>
          <w:tcPr>
            <w:tcW w:w="850"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Номер мероприятия</w:t>
            </w:r>
          </w:p>
        </w:tc>
        <w:tc>
          <w:tcPr>
            <w:tcW w:w="1985"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Цели</w:t>
            </w:r>
          </w:p>
        </w:tc>
        <w:tc>
          <w:tcPr>
            <w:tcW w:w="992"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Срок реализации</w:t>
            </w:r>
          </w:p>
        </w:tc>
        <w:tc>
          <w:tcPr>
            <w:tcW w:w="1134"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Источники финансирования</w:t>
            </w:r>
          </w:p>
        </w:tc>
        <w:tc>
          <w:tcPr>
            <w:tcW w:w="7229" w:type="dxa"/>
            <w:gridSpan w:val="7"/>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Параметры финансового обеспечения (тыс. рублей)</w:t>
            </w:r>
          </w:p>
        </w:tc>
      </w:tr>
      <w:tr w:rsidR="00F5604A" w:rsidRPr="00F5604A" w:rsidTr="00A1489B">
        <w:trPr>
          <w:trHeight w:val="300"/>
          <w:jc w:val="right"/>
        </w:trPr>
        <w:tc>
          <w:tcPr>
            <w:tcW w:w="749" w:type="dxa"/>
            <w:vMerge/>
            <w:vAlign w:val="center"/>
            <w:hideMark/>
          </w:tcPr>
          <w:p w:rsidR="00F5604A" w:rsidRPr="00F5604A" w:rsidRDefault="00F5604A" w:rsidP="00F5604A">
            <w:pPr>
              <w:rPr>
                <w:b/>
                <w:color w:val="000000"/>
                <w:sz w:val="22"/>
                <w:szCs w:val="22"/>
              </w:rPr>
            </w:pPr>
          </w:p>
        </w:tc>
        <w:tc>
          <w:tcPr>
            <w:tcW w:w="1349" w:type="dxa"/>
            <w:vMerge/>
            <w:vAlign w:val="center"/>
            <w:hideMark/>
          </w:tcPr>
          <w:p w:rsidR="00F5604A" w:rsidRPr="00F5604A" w:rsidRDefault="00F5604A" w:rsidP="00F5604A">
            <w:pPr>
              <w:rPr>
                <w:b/>
                <w:color w:val="000000"/>
                <w:sz w:val="22"/>
                <w:szCs w:val="22"/>
              </w:rPr>
            </w:pPr>
          </w:p>
        </w:tc>
        <w:tc>
          <w:tcPr>
            <w:tcW w:w="1418" w:type="dxa"/>
            <w:vMerge/>
            <w:vAlign w:val="center"/>
            <w:hideMark/>
          </w:tcPr>
          <w:p w:rsidR="00F5604A" w:rsidRPr="00F5604A" w:rsidRDefault="00F5604A" w:rsidP="00F5604A">
            <w:pPr>
              <w:rPr>
                <w:b/>
                <w:color w:val="000000"/>
                <w:sz w:val="22"/>
                <w:szCs w:val="22"/>
              </w:rPr>
            </w:pPr>
          </w:p>
        </w:tc>
        <w:tc>
          <w:tcPr>
            <w:tcW w:w="850" w:type="dxa"/>
            <w:vMerge/>
            <w:vAlign w:val="center"/>
            <w:hideMark/>
          </w:tcPr>
          <w:p w:rsidR="00F5604A" w:rsidRPr="00F5604A" w:rsidRDefault="00F5604A" w:rsidP="00F5604A">
            <w:pPr>
              <w:rPr>
                <w:b/>
                <w:color w:val="000000"/>
                <w:sz w:val="22"/>
                <w:szCs w:val="22"/>
              </w:rPr>
            </w:pPr>
          </w:p>
        </w:tc>
        <w:tc>
          <w:tcPr>
            <w:tcW w:w="1985" w:type="dxa"/>
            <w:vMerge/>
            <w:vAlign w:val="center"/>
            <w:hideMark/>
          </w:tcPr>
          <w:p w:rsidR="00F5604A" w:rsidRPr="00F5604A" w:rsidRDefault="00F5604A" w:rsidP="00F5604A">
            <w:pPr>
              <w:rPr>
                <w:b/>
                <w:color w:val="000000"/>
                <w:sz w:val="22"/>
                <w:szCs w:val="22"/>
              </w:rPr>
            </w:pPr>
          </w:p>
        </w:tc>
        <w:tc>
          <w:tcPr>
            <w:tcW w:w="992" w:type="dxa"/>
            <w:vMerge/>
            <w:vAlign w:val="center"/>
            <w:hideMark/>
          </w:tcPr>
          <w:p w:rsidR="00F5604A" w:rsidRPr="00F5604A" w:rsidRDefault="00F5604A" w:rsidP="00F5604A">
            <w:pPr>
              <w:rPr>
                <w:b/>
                <w:color w:val="000000"/>
                <w:sz w:val="22"/>
                <w:szCs w:val="22"/>
              </w:rPr>
            </w:pPr>
          </w:p>
        </w:tc>
        <w:tc>
          <w:tcPr>
            <w:tcW w:w="1134" w:type="dxa"/>
            <w:vMerge/>
            <w:vAlign w:val="center"/>
            <w:hideMark/>
          </w:tcPr>
          <w:p w:rsidR="00F5604A" w:rsidRPr="00F5604A" w:rsidRDefault="00F5604A" w:rsidP="00F5604A">
            <w:pPr>
              <w:rPr>
                <w:b/>
                <w:color w:val="000000"/>
                <w:sz w:val="22"/>
                <w:szCs w:val="22"/>
              </w:rPr>
            </w:pPr>
          </w:p>
        </w:tc>
        <w:tc>
          <w:tcPr>
            <w:tcW w:w="1134" w:type="dxa"/>
            <w:vMerge w:val="restart"/>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Всего</w:t>
            </w:r>
          </w:p>
        </w:tc>
        <w:tc>
          <w:tcPr>
            <w:tcW w:w="6095" w:type="dxa"/>
            <w:gridSpan w:val="6"/>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в том числе</w:t>
            </w:r>
          </w:p>
        </w:tc>
      </w:tr>
      <w:tr w:rsidR="00F5604A" w:rsidRPr="00F5604A" w:rsidTr="00A1489B">
        <w:trPr>
          <w:trHeight w:val="300"/>
          <w:jc w:val="right"/>
        </w:trPr>
        <w:tc>
          <w:tcPr>
            <w:tcW w:w="749" w:type="dxa"/>
            <w:vMerge/>
            <w:vAlign w:val="center"/>
            <w:hideMark/>
          </w:tcPr>
          <w:p w:rsidR="00F5604A" w:rsidRPr="00F5604A" w:rsidRDefault="00F5604A" w:rsidP="00F5604A">
            <w:pPr>
              <w:rPr>
                <w:b/>
                <w:color w:val="000000"/>
                <w:sz w:val="22"/>
                <w:szCs w:val="22"/>
              </w:rPr>
            </w:pPr>
          </w:p>
        </w:tc>
        <w:tc>
          <w:tcPr>
            <w:tcW w:w="1349" w:type="dxa"/>
            <w:vMerge/>
            <w:vAlign w:val="center"/>
            <w:hideMark/>
          </w:tcPr>
          <w:p w:rsidR="00F5604A" w:rsidRPr="00F5604A" w:rsidRDefault="00F5604A" w:rsidP="00F5604A">
            <w:pPr>
              <w:rPr>
                <w:b/>
                <w:color w:val="000000"/>
                <w:sz w:val="22"/>
                <w:szCs w:val="22"/>
              </w:rPr>
            </w:pPr>
          </w:p>
        </w:tc>
        <w:tc>
          <w:tcPr>
            <w:tcW w:w="1418" w:type="dxa"/>
            <w:vMerge/>
            <w:vAlign w:val="center"/>
            <w:hideMark/>
          </w:tcPr>
          <w:p w:rsidR="00F5604A" w:rsidRPr="00F5604A" w:rsidRDefault="00F5604A" w:rsidP="00F5604A">
            <w:pPr>
              <w:rPr>
                <w:b/>
                <w:color w:val="000000"/>
                <w:sz w:val="22"/>
                <w:szCs w:val="22"/>
              </w:rPr>
            </w:pPr>
          </w:p>
        </w:tc>
        <w:tc>
          <w:tcPr>
            <w:tcW w:w="850" w:type="dxa"/>
            <w:vMerge/>
            <w:vAlign w:val="center"/>
            <w:hideMark/>
          </w:tcPr>
          <w:p w:rsidR="00F5604A" w:rsidRPr="00F5604A" w:rsidRDefault="00F5604A" w:rsidP="00F5604A">
            <w:pPr>
              <w:rPr>
                <w:b/>
                <w:color w:val="000000"/>
                <w:sz w:val="22"/>
                <w:szCs w:val="22"/>
              </w:rPr>
            </w:pPr>
          </w:p>
        </w:tc>
        <w:tc>
          <w:tcPr>
            <w:tcW w:w="1985" w:type="dxa"/>
            <w:vMerge/>
            <w:vAlign w:val="center"/>
            <w:hideMark/>
          </w:tcPr>
          <w:p w:rsidR="00F5604A" w:rsidRPr="00F5604A" w:rsidRDefault="00F5604A" w:rsidP="00F5604A">
            <w:pPr>
              <w:rPr>
                <w:b/>
                <w:color w:val="000000"/>
                <w:sz w:val="22"/>
                <w:szCs w:val="22"/>
              </w:rPr>
            </w:pPr>
          </w:p>
        </w:tc>
        <w:tc>
          <w:tcPr>
            <w:tcW w:w="992" w:type="dxa"/>
            <w:vMerge/>
            <w:vAlign w:val="center"/>
            <w:hideMark/>
          </w:tcPr>
          <w:p w:rsidR="00F5604A" w:rsidRPr="00F5604A" w:rsidRDefault="00F5604A" w:rsidP="00F5604A">
            <w:pPr>
              <w:rPr>
                <w:b/>
                <w:color w:val="000000"/>
                <w:sz w:val="22"/>
                <w:szCs w:val="22"/>
              </w:rPr>
            </w:pPr>
          </w:p>
        </w:tc>
        <w:tc>
          <w:tcPr>
            <w:tcW w:w="1134" w:type="dxa"/>
            <w:vMerge/>
            <w:vAlign w:val="center"/>
            <w:hideMark/>
          </w:tcPr>
          <w:p w:rsidR="00F5604A" w:rsidRPr="00F5604A" w:rsidRDefault="00F5604A" w:rsidP="00F5604A">
            <w:pPr>
              <w:rPr>
                <w:b/>
                <w:color w:val="000000"/>
                <w:sz w:val="22"/>
                <w:szCs w:val="22"/>
              </w:rPr>
            </w:pPr>
          </w:p>
        </w:tc>
        <w:tc>
          <w:tcPr>
            <w:tcW w:w="1134" w:type="dxa"/>
            <w:vMerge/>
            <w:vAlign w:val="center"/>
            <w:hideMark/>
          </w:tcPr>
          <w:p w:rsidR="00F5604A" w:rsidRPr="00F5604A" w:rsidRDefault="00F5604A" w:rsidP="00F5604A">
            <w:pPr>
              <w:rPr>
                <w:b/>
                <w:color w:val="000000"/>
                <w:sz w:val="22"/>
                <w:szCs w:val="22"/>
              </w:rPr>
            </w:pPr>
          </w:p>
        </w:tc>
        <w:tc>
          <w:tcPr>
            <w:tcW w:w="992" w:type="dxa"/>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2019 год</w:t>
            </w:r>
          </w:p>
        </w:tc>
        <w:tc>
          <w:tcPr>
            <w:tcW w:w="994" w:type="dxa"/>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2020 год</w:t>
            </w:r>
          </w:p>
        </w:tc>
        <w:tc>
          <w:tcPr>
            <w:tcW w:w="992" w:type="dxa"/>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2021 год</w:t>
            </w:r>
          </w:p>
        </w:tc>
        <w:tc>
          <w:tcPr>
            <w:tcW w:w="992" w:type="dxa"/>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2022 год</w:t>
            </w:r>
          </w:p>
        </w:tc>
        <w:tc>
          <w:tcPr>
            <w:tcW w:w="992" w:type="dxa"/>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2023 год</w:t>
            </w:r>
          </w:p>
        </w:tc>
        <w:tc>
          <w:tcPr>
            <w:tcW w:w="1133" w:type="dxa"/>
            <w:shd w:val="clear" w:color="auto" w:fill="auto"/>
            <w:vAlign w:val="center"/>
            <w:hideMark/>
          </w:tcPr>
          <w:p w:rsidR="00F5604A" w:rsidRPr="00F5604A" w:rsidRDefault="00F5604A" w:rsidP="00F5604A">
            <w:pPr>
              <w:jc w:val="center"/>
              <w:rPr>
                <w:b/>
                <w:color w:val="000000"/>
                <w:sz w:val="22"/>
                <w:szCs w:val="22"/>
              </w:rPr>
            </w:pPr>
            <w:r w:rsidRPr="00F5604A">
              <w:rPr>
                <w:b/>
                <w:color w:val="000000"/>
                <w:sz w:val="22"/>
                <w:szCs w:val="22"/>
              </w:rPr>
              <w:t>2024 год</w:t>
            </w:r>
          </w:p>
        </w:tc>
      </w:tr>
      <w:tr w:rsidR="00F5604A" w:rsidRPr="00F5604A" w:rsidTr="00A1489B">
        <w:trPr>
          <w:trHeight w:val="300"/>
          <w:jc w:val="right"/>
        </w:trPr>
        <w:tc>
          <w:tcPr>
            <w:tcW w:w="749"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w:t>
            </w:r>
          </w:p>
        </w:tc>
        <w:tc>
          <w:tcPr>
            <w:tcW w:w="1349"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2</w:t>
            </w:r>
          </w:p>
        </w:tc>
        <w:tc>
          <w:tcPr>
            <w:tcW w:w="1418"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3</w:t>
            </w:r>
          </w:p>
        </w:tc>
        <w:tc>
          <w:tcPr>
            <w:tcW w:w="850"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4</w:t>
            </w:r>
          </w:p>
        </w:tc>
        <w:tc>
          <w:tcPr>
            <w:tcW w:w="1985"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5</w:t>
            </w:r>
          </w:p>
        </w:tc>
        <w:tc>
          <w:tcPr>
            <w:tcW w:w="992"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6</w:t>
            </w:r>
          </w:p>
        </w:tc>
        <w:tc>
          <w:tcPr>
            <w:tcW w:w="1134"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7</w:t>
            </w:r>
          </w:p>
        </w:tc>
        <w:tc>
          <w:tcPr>
            <w:tcW w:w="1134"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8</w:t>
            </w:r>
          </w:p>
        </w:tc>
        <w:tc>
          <w:tcPr>
            <w:tcW w:w="992"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9</w:t>
            </w:r>
          </w:p>
        </w:tc>
        <w:tc>
          <w:tcPr>
            <w:tcW w:w="994"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10</w:t>
            </w:r>
          </w:p>
        </w:tc>
        <w:tc>
          <w:tcPr>
            <w:tcW w:w="992"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11</w:t>
            </w:r>
          </w:p>
        </w:tc>
        <w:tc>
          <w:tcPr>
            <w:tcW w:w="992"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12</w:t>
            </w:r>
          </w:p>
        </w:tc>
        <w:tc>
          <w:tcPr>
            <w:tcW w:w="992"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13</w:t>
            </w:r>
          </w:p>
        </w:tc>
        <w:tc>
          <w:tcPr>
            <w:tcW w:w="1133" w:type="dxa"/>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14</w:t>
            </w:r>
          </w:p>
        </w:tc>
      </w:tr>
      <w:tr w:rsidR="00F5604A" w:rsidRPr="00F5604A" w:rsidTr="00A1489B">
        <w:trPr>
          <w:trHeight w:val="300"/>
          <w:jc w:val="right"/>
        </w:trPr>
        <w:tc>
          <w:tcPr>
            <w:tcW w:w="749" w:type="dxa"/>
            <w:vMerge w:val="restart"/>
            <w:shd w:val="clear" w:color="auto" w:fill="auto"/>
            <w:hideMark/>
          </w:tcPr>
          <w:p w:rsidR="00F5604A" w:rsidRPr="00F5604A" w:rsidRDefault="00F5604A" w:rsidP="00F5604A">
            <w:pPr>
              <w:jc w:val="center"/>
              <w:rPr>
                <w:color w:val="000000"/>
                <w:sz w:val="22"/>
                <w:szCs w:val="22"/>
              </w:rPr>
            </w:pPr>
            <w:r w:rsidRPr="00F5604A">
              <w:rPr>
                <w:color w:val="000000"/>
                <w:sz w:val="22"/>
                <w:szCs w:val="22"/>
              </w:rPr>
              <w:t>1.</w:t>
            </w:r>
          </w:p>
        </w:tc>
        <w:tc>
          <w:tcPr>
            <w:tcW w:w="1349" w:type="dxa"/>
            <w:vMerge w:val="restart"/>
            <w:shd w:val="clear" w:color="auto" w:fill="auto"/>
            <w:hideMark/>
          </w:tcPr>
          <w:p w:rsidR="00F5604A" w:rsidRPr="00F5604A" w:rsidRDefault="00F5604A" w:rsidP="00F5604A">
            <w:pPr>
              <w:jc w:val="center"/>
              <w:rPr>
                <w:color w:val="000000"/>
                <w:sz w:val="22"/>
                <w:szCs w:val="22"/>
              </w:rPr>
            </w:pPr>
            <w:r w:rsidRPr="00F5604A">
              <w:rPr>
                <w:sz w:val="22"/>
                <w:szCs w:val="22"/>
              </w:rPr>
              <w:t>Портфель проектов</w:t>
            </w:r>
            <w:r w:rsidRPr="00F5604A">
              <w:rPr>
                <w:color w:val="000000"/>
                <w:sz w:val="22"/>
                <w:szCs w:val="22"/>
              </w:rPr>
              <w:t>«Малое и среднее предпринимательство и поддержка индивидуальной предпринимательской инициативы»</w:t>
            </w:r>
          </w:p>
        </w:tc>
        <w:tc>
          <w:tcPr>
            <w:tcW w:w="1418" w:type="dxa"/>
            <w:vMerge w:val="restart"/>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850" w:type="dxa"/>
            <w:vMerge w:val="restart"/>
            <w:shd w:val="clear" w:color="auto" w:fill="auto"/>
            <w:vAlign w:val="center"/>
            <w:hideMark/>
          </w:tcPr>
          <w:p w:rsidR="00F5604A" w:rsidRPr="00F5604A" w:rsidRDefault="00F5604A" w:rsidP="00F5604A">
            <w:pPr>
              <w:jc w:val="center"/>
              <w:rPr>
                <w:sz w:val="22"/>
                <w:szCs w:val="22"/>
              </w:rPr>
            </w:pPr>
            <w:r w:rsidRPr="00F5604A">
              <w:rPr>
                <w:sz w:val="22"/>
                <w:szCs w:val="22"/>
              </w:rPr>
              <w:t>2.</w:t>
            </w:r>
          </w:p>
        </w:tc>
        <w:tc>
          <w:tcPr>
            <w:tcW w:w="1985" w:type="dxa"/>
            <w:vMerge w:val="restart"/>
            <w:shd w:val="clear" w:color="auto" w:fill="auto"/>
            <w:vAlign w:val="center"/>
            <w:hideMark/>
          </w:tcPr>
          <w:p w:rsidR="00F5604A" w:rsidRPr="00F5604A" w:rsidRDefault="00F5604A" w:rsidP="00F5604A">
            <w:pPr>
              <w:ind w:right="-108"/>
              <w:rPr>
                <w:sz w:val="22"/>
                <w:szCs w:val="22"/>
              </w:rPr>
            </w:pPr>
            <w:r w:rsidRPr="00F5604A">
              <w:rPr>
                <w:sz w:val="22"/>
                <w:szCs w:val="22"/>
              </w:rPr>
              <w:t>упрощение доступа к льготному финансированию, в том числе ежегодное увеличение объема льготных кредитов, выдаваемых субъектам малого и среднего предпринимательства, включая индивидуальных предпринимателей</w:t>
            </w:r>
          </w:p>
          <w:p w:rsidR="00F5604A" w:rsidRPr="00F5604A" w:rsidRDefault="00F5604A" w:rsidP="00F5604A">
            <w:pPr>
              <w:ind w:right="-108"/>
              <w:jc w:val="center"/>
              <w:rPr>
                <w:color w:val="FF0000"/>
                <w:sz w:val="22"/>
                <w:szCs w:val="22"/>
              </w:rPr>
            </w:pPr>
          </w:p>
        </w:tc>
        <w:tc>
          <w:tcPr>
            <w:tcW w:w="992" w:type="dxa"/>
            <w:vMerge w:val="restart"/>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2019−</w:t>
            </w:r>
          </w:p>
          <w:p w:rsidR="00F5604A" w:rsidRPr="00F5604A" w:rsidRDefault="00F5604A" w:rsidP="00F5604A">
            <w:pPr>
              <w:jc w:val="center"/>
              <w:rPr>
                <w:color w:val="000000"/>
                <w:sz w:val="22"/>
                <w:szCs w:val="22"/>
              </w:rPr>
            </w:pPr>
            <w:r w:rsidRPr="00F5604A">
              <w:rPr>
                <w:color w:val="000000"/>
                <w:sz w:val="22"/>
                <w:szCs w:val="22"/>
              </w:rPr>
              <w:t>2024 годы</w:t>
            </w:r>
          </w:p>
        </w:tc>
        <w:tc>
          <w:tcPr>
            <w:tcW w:w="1134" w:type="dxa"/>
            <w:vMerge w:val="restart"/>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всего</w:t>
            </w:r>
          </w:p>
        </w:tc>
        <w:tc>
          <w:tcPr>
            <w:tcW w:w="1134"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37 058,9</w:t>
            </w:r>
          </w:p>
        </w:tc>
        <w:tc>
          <w:tcPr>
            <w:tcW w:w="992"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4 798,2</w:t>
            </w:r>
          </w:p>
        </w:tc>
        <w:tc>
          <w:tcPr>
            <w:tcW w:w="994"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5 053,4</w:t>
            </w:r>
          </w:p>
        </w:tc>
        <w:tc>
          <w:tcPr>
            <w:tcW w:w="992"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5 053,4</w:t>
            </w:r>
          </w:p>
        </w:tc>
        <w:tc>
          <w:tcPr>
            <w:tcW w:w="992"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4 713,4</w:t>
            </w:r>
          </w:p>
        </w:tc>
        <w:tc>
          <w:tcPr>
            <w:tcW w:w="992"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2 180,1</w:t>
            </w:r>
          </w:p>
        </w:tc>
        <w:tc>
          <w:tcPr>
            <w:tcW w:w="1133" w:type="dxa"/>
            <w:vMerge w:val="restart"/>
            <w:shd w:val="clear" w:color="auto" w:fill="auto"/>
          </w:tcPr>
          <w:p w:rsidR="00F5604A" w:rsidRPr="00F5604A" w:rsidRDefault="00F5604A" w:rsidP="00F5604A">
            <w:pPr>
              <w:jc w:val="center"/>
              <w:rPr>
                <w:color w:val="000000"/>
                <w:sz w:val="22"/>
                <w:szCs w:val="22"/>
              </w:rPr>
            </w:pPr>
            <w:r w:rsidRPr="00F5604A">
              <w:rPr>
                <w:color w:val="000000"/>
                <w:sz w:val="22"/>
                <w:szCs w:val="22"/>
              </w:rPr>
              <w:t>2 180,1</w:t>
            </w:r>
          </w:p>
        </w:tc>
      </w:tr>
      <w:tr w:rsidR="00F5604A" w:rsidRPr="00F5604A" w:rsidTr="00A1489B">
        <w:trPr>
          <w:trHeight w:val="322"/>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1418" w:type="dxa"/>
            <w:vMerge/>
            <w:vAlign w:val="center"/>
            <w:hideMark/>
          </w:tcPr>
          <w:p w:rsidR="00F5604A" w:rsidRPr="00F5604A" w:rsidRDefault="00F5604A" w:rsidP="00F5604A">
            <w:pPr>
              <w:rPr>
                <w:color w:val="000000"/>
                <w:sz w:val="22"/>
                <w:szCs w:val="22"/>
              </w:rPr>
            </w:pPr>
          </w:p>
        </w:tc>
        <w:tc>
          <w:tcPr>
            <w:tcW w:w="850" w:type="dxa"/>
            <w:vMerge/>
            <w:vAlign w:val="center"/>
            <w:hideMark/>
          </w:tcPr>
          <w:p w:rsidR="00F5604A" w:rsidRPr="00F5604A" w:rsidRDefault="00F5604A" w:rsidP="00F5604A">
            <w:pPr>
              <w:rPr>
                <w:color w:val="000000"/>
                <w:sz w:val="22"/>
                <w:szCs w:val="22"/>
              </w:rPr>
            </w:pPr>
          </w:p>
        </w:tc>
        <w:tc>
          <w:tcPr>
            <w:tcW w:w="1985" w:type="dxa"/>
            <w:vMerge/>
            <w:vAlign w:val="center"/>
            <w:hideMark/>
          </w:tcPr>
          <w:p w:rsidR="00F5604A" w:rsidRPr="00F5604A" w:rsidRDefault="00F5604A" w:rsidP="00F5604A">
            <w:pPr>
              <w:ind w:right="-108"/>
              <w:rPr>
                <w:color w:val="FF0000"/>
                <w:sz w:val="22"/>
                <w:szCs w:val="22"/>
              </w:rPr>
            </w:pPr>
          </w:p>
        </w:tc>
        <w:tc>
          <w:tcPr>
            <w:tcW w:w="992" w:type="dxa"/>
            <w:vMerge/>
            <w:vAlign w:val="center"/>
            <w:hideMark/>
          </w:tcPr>
          <w:p w:rsidR="00F5604A" w:rsidRPr="00F5604A" w:rsidRDefault="00F5604A" w:rsidP="00F5604A">
            <w:pPr>
              <w:rPr>
                <w:color w:val="000000"/>
                <w:sz w:val="22"/>
                <w:szCs w:val="22"/>
              </w:rPr>
            </w:pPr>
          </w:p>
        </w:tc>
        <w:tc>
          <w:tcPr>
            <w:tcW w:w="1134" w:type="dxa"/>
            <w:vMerge/>
            <w:vAlign w:val="center"/>
            <w:hideMark/>
          </w:tcPr>
          <w:p w:rsidR="00F5604A" w:rsidRPr="00F5604A" w:rsidRDefault="00F5604A" w:rsidP="00F5604A">
            <w:pPr>
              <w:rPr>
                <w:color w:val="000000"/>
                <w:sz w:val="22"/>
                <w:szCs w:val="22"/>
              </w:rPr>
            </w:pPr>
          </w:p>
        </w:tc>
        <w:tc>
          <w:tcPr>
            <w:tcW w:w="1134" w:type="dxa"/>
            <w:vMerge/>
            <w:vAlign w:val="center"/>
          </w:tcPr>
          <w:p w:rsidR="00F5604A" w:rsidRPr="00F5604A" w:rsidRDefault="00F5604A" w:rsidP="00F5604A">
            <w:pPr>
              <w:rPr>
                <w:color w:val="000000"/>
                <w:sz w:val="22"/>
                <w:szCs w:val="22"/>
              </w:rPr>
            </w:pPr>
          </w:p>
        </w:tc>
        <w:tc>
          <w:tcPr>
            <w:tcW w:w="992" w:type="dxa"/>
            <w:vMerge/>
            <w:vAlign w:val="center"/>
          </w:tcPr>
          <w:p w:rsidR="00F5604A" w:rsidRPr="00F5604A" w:rsidRDefault="00F5604A" w:rsidP="00F5604A">
            <w:pPr>
              <w:rPr>
                <w:color w:val="000000"/>
                <w:sz w:val="22"/>
                <w:szCs w:val="22"/>
                <w:highlight w:val="yellow"/>
              </w:rPr>
            </w:pPr>
          </w:p>
        </w:tc>
        <w:tc>
          <w:tcPr>
            <w:tcW w:w="994" w:type="dxa"/>
            <w:vMerge/>
            <w:vAlign w:val="center"/>
          </w:tcPr>
          <w:p w:rsidR="00F5604A" w:rsidRPr="00F5604A" w:rsidRDefault="00F5604A" w:rsidP="00F5604A">
            <w:pPr>
              <w:rPr>
                <w:color w:val="000000"/>
                <w:sz w:val="22"/>
                <w:szCs w:val="22"/>
                <w:highlight w:val="yellow"/>
              </w:rPr>
            </w:pPr>
          </w:p>
        </w:tc>
        <w:tc>
          <w:tcPr>
            <w:tcW w:w="992" w:type="dxa"/>
            <w:vMerge/>
            <w:vAlign w:val="center"/>
          </w:tcPr>
          <w:p w:rsidR="00F5604A" w:rsidRPr="00F5604A" w:rsidRDefault="00F5604A" w:rsidP="00F5604A">
            <w:pPr>
              <w:rPr>
                <w:color w:val="000000"/>
                <w:sz w:val="22"/>
                <w:szCs w:val="22"/>
              </w:rPr>
            </w:pPr>
          </w:p>
        </w:tc>
        <w:tc>
          <w:tcPr>
            <w:tcW w:w="992" w:type="dxa"/>
            <w:vMerge/>
            <w:vAlign w:val="center"/>
          </w:tcPr>
          <w:p w:rsidR="00F5604A" w:rsidRPr="00F5604A" w:rsidRDefault="00F5604A" w:rsidP="00F5604A">
            <w:pPr>
              <w:rPr>
                <w:color w:val="000000"/>
                <w:sz w:val="22"/>
                <w:szCs w:val="22"/>
              </w:rPr>
            </w:pPr>
          </w:p>
        </w:tc>
        <w:tc>
          <w:tcPr>
            <w:tcW w:w="992" w:type="dxa"/>
            <w:vMerge/>
            <w:vAlign w:val="center"/>
          </w:tcPr>
          <w:p w:rsidR="00F5604A" w:rsidRPr="00F5604A" w:rsidRDefault="00F5604A" w:rsidP="00F5604A">
            <w:pPr>
              <w:rPr>
                <w:color w:val="000000"/>
                <w:sz w:val="22"/>
                <w:szCs w:val="22"/>
              </w:rPr>
            </w:pPr>
          </w:p>
        </w:tc>
        <w:tc>
          <w:tcPr>
            <w:tcW w:w="1133" w:type="dxa"/>
            <w:vMerge/>
            <w:vAlign w:val="center"/>
          </w:tcPr>
          <w:p w:rsidR="00F5604A" w:rsidRPr="00F5604A" w:rsidRDefault="00F5604A" w:rsidP="00F5604A">
            <w:pPr>
              <w:rPr>
                <w:color w:val="000000"/>
                <w:sz w:val="22"/>
                <w:szCs w:val="22"/>
              </w:rPr>
            </w:pPr>
          </w:p>
        </w:tc>
      </w:tr>
      <w:tr w:rsidR="00F5604A" w:rsidRPr="00F5604A" w:rsidTr="00A1489B">
        <w:trPr>
          <w:trHeight w:val="48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1418" w:type="dxa"/>
            <w:vMerge/>
            <w:vAlign w:val="center"/>
            <w:hideMark/>
          </w:tcPr>
          <w:p w:rsidR="00F5604A" w:rsidRPr="00F5604A" w:rsidRDefault="00F5604A" w:rsidP="00F5604A">
            <w:pPr>
              <w:rPr>
                <w:color w:val="000000"/>
                <w:sz w:val="22"/>
                <w:szCs w:val="22"/>
              </w:rPr>
            </w:pPr>
          </w:p>
        </w:tc>
        <w:tc>
          <w:tcPr>
            <w:tcW w:w="850" w:type="dxa"/>
            <w:vMerge/>
            <w:vAlign w:val="center"/>
            <w:hideMark/>
          </w:tcPr>
          <w:p w:rsidR="00F5604A" w:rsidRPr="00F5604A" w:rsidRDefault="00F5604A" w:rsidP="00F5604A">
            <w:pPr>
              <w:rPr>
                <w:color w:val="000000"/>
                <w:sz w:val="22"/>
                <w:szCs w:val="22"/>
              </w:rPr>
            </w:pPr>
          </w:p>
        </w:tc>
        <w:tc>
          <w:tcPr>
            <w:tcW w:w="1985" w:type="dxa"/>
            <w:vMerge/>
            <w:vAlign w:val="center"/>
            <w:hideMark/>
          </w:tcPr>
          <w:p w:rsidR="00F5604A" w:rsidRPr="00F5604A" w:rsidRDefault="00F5604A" w:rsidP="00F5604A">
            <w:pPr>
              <w:ind w:right="-108"/>
              <w:rPr>
                <w:color w:val="FF0000"/>
                <w:sz w:val="22"/>
                <w:szCs w:val="22"/>
              </w:rPr>
            </w:pPr>
          </w:p>
        </w:tc>
        <w:tc>
          <w:tcPr>
            <w:tcW w:w="992" w:type="dxa"/>
            <w:vMerge/>
            <w:vAlign w:val="center"/>
            <w:hideMark/>
          </w:tcPr>
          <w:p w:rsidR="00F5604A" w:rsidRPr="00F5604A" w:rsidRDefault="00F5604A" w:rsidP="00F5604A">
            <w:pPr>
              <w:rPr>
                <w:color w:val="000000"/>
                <w:sz w:val="22"/>
                <w:szCs w:val="22"/>
              </w:rPr>
            </w:pP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бюджет автономного округа</w:t>
            </w:r>
          </w:p>
        </w:tc>
        <w:tc>
          <w:tcPr>
            <w:tcW w:w="1134" w:type="dxa"/>
            <w:shd w:val="clear" w:color="auto" w:fill="auto"/>
          </w:tcPr>
          <w:p w:rsidR="00F5604A" w:rsidRPr="00F5604A" w:rsidRDefault="00F5604A" w:rsidP="00F5604A">
            <w:pPr>
              <w:jc w:val="center"/>
              <w:rPr>
                <w:color w:val="000000"/>
                <w:sz w:val="22"/>
                <w:szCs w:val="22"/>
              </w:rPr>
            </w:pPr>
            <w:r w:rsidRPr="00F5604A">
              <w:rPr>
                <w:color w:val="000000"/>
                <w:sz w:val="22"/>
                <w:szCs w:val="22"/>
              </w:rPr>
              <w:t>10 103,9</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2 415,2</w:t>
            </w:r>
          </w:p>
        </w:tc>
        <w:tc>
          <w:tcPr>
            <w:tcW w:w="994" w:type="dxa"/>
            <w:shd w:val="clear" w:color="auto" w:fill="auto"/>
          </w:tcPr>
          <w:p w:rsidR="00F5604A" w:rsidRPr="00F5604A" w:rsidRDefault="00F5604A" w:rsidP="00F5604A">
            <w:pPr>
              <w:jc w:val="center"/>
              <w:rPr>
                <w:color w:val="000000"/>
                <w:sz w:val="22"/>
                <w:szCs w:val="22"/>
              </w:rPr>
            </w:pPr>
            <w:r w:rsidRPr="00F5604A">
              <w:rPr>
                <w:color w:val="000000"/>
                <w:sz w:val="22"/>
                <w:szCs w:val="22"/>
              </w:rPr>
              <w:t>2 562,9</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2 562,9</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2 562,9</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0,0</w:t>
            </w:r>
          </w:p>
        </w:tc>
        <w:tc>
          <w:tcPr>
            <w:tcW w:w="1133" w:type="dxa"/>
            <w:shd w:val="clear" w:color="auto" w:fill="auto"/>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8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1418" w:type="dxa"/>
            <w:vMerge/>
            <w:vAlign w:val="center"/>
            <w:hideMark/>
          </w:tcPr>
          <w:p w:rsidR="00F5604A" w:rsidRPr="00F5604A" w:rsidRDefault="00F5604A" w:rsidP="00F5604A">
            <w:pPr>
              <w:rPr>
                <w:color w:val="000000"/>
                <w:sz w:val="22"/>
                <w:szCs w:val="22"/>
              </w:rPr>
            </w:pPr>
          </w:p>
        </w:tc>
        <w:tc>
          <w:tcPr>
            <w:tcW w:w="850" w:type="dxa"/>
            <w:vMerge/>
            <w:vAlign w:val="center"/>
            <w:hideMark/>
          </w:tcPr>
          <w:p w:rsidR="00F5604A" w:rsidRPr="00F5604A" w:rsidRDefault="00F5604A" w:rsidP="00F5604A">
            <w:pPr>
              <w:rPr>
                <w:color w:val="000000"/>
                <w:sz w:val="22"/>
                <w:szCs w:val="22"/>
              </w:rPr>
            </w:pPr>
          </w:p>
        </w:tc>
        <w:tc>
          <w:tcPr>
            <w:tcW w:w="1985" w:type="dxa"/>
            <w:vMerge/>
            <w:vAlign w:val="center"/>
            <w:hideMark/>
          </w:tcPr>
          <w:p w:rsidR="00F5604A" w:rsidRPr="00F5604A" w:rsidRDefault="00F5604A" w:rsidP="00F5604A">
            <w:pPr>
              <w:ind w:right="-108"/>
              <w:rPr>
                <w:color w:val="FF0000"/>
                <w:sz w:val="22"/>
                <w:szCs w:val="22"/>
              </w:rPr>
            </w:pPr>
          </w:p>
        </w:tc>
        <w:tc>
          <w:tcPr>
            <w:tcW w:w="992" w:type="dxa"/>
            <w:vMerge/>
            <w:vAlign w:val="center"/>
            <w:hideMark/>
          </w:tcPr>
          <w:p w:rsidR="00F5604A" w:rsidRPr="00F5604A" w:rsidRDefault="00F5604A" w:rsidP="00F5604A">
            <w:pPr>
              <w:rPr>
                <w:color w:val="000000"/>
                <w:sz w:val="22"/>
                <w:szCs w:val="22"/>
              </w:rPr>
            </w:pP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 xml:space="preserve">местный бюджет </w:t>
            </w:r>
          </w:p>
        </w:tc>
        <w:tc>
          <w:tcPr>
            <w:tcW w:w="1134" w:type="dxa"/>
            <w:shd w:val="clear" w:color="auto" w:fill="auto"/>
          </w:tcPr>
          <w:p w:rsidR="00F5604A" w:rsidRPr="00F5604A" w:rsidRDefault="00F5604A" w:rsidP="00F5604A">
            <w:pPr>
              <w:jc w:val="center"/>
              <w:rPr>
                <w:color w:val="000000"/>
                <w:sz w:val="22"/>
                <w:szCs w:val="22"/>
              </w:rPr>
            </w:pPr>
            <w:r w:rsidRPr="00F5604A">
              <w:rPr>
                <w:color w:val="000000"/>
                <w:sz w:val="22"/>
                <w:szCs w:val="22"/>
              </w:rPr>
              <w:t>26 955,0</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2 383,0</w:t>
            </w:r>
          </w:p>
        </w:tc>
        <w:tc>
          <w:tcPr>
            <w:tcW w:w="994" w:type="dxa"/>
            <w:shd w:val="clear" w:color="auto" w:fill="auto"/>
          </w:tcPr>
          <w:p w:rsidR="00F5604A" w:rsidRPr="00F5604A" w:rsidRDefault="00F5604A" w:rsidP="00F5604A">
            <w:pPr>
              <w:jc w:val="center"/>
              <w:rPr>
                <w:color w:val="000000"/>
                <w:sz w:val="22"/>
                <w:szCs w:val="22"/>
              </w:rPr>
            </w:pPr>
            <w:r w:rsidRPr="00F5604A">
              <w:rPr>
                <w:color w:val="000000"/>
                <w:sz w:val="22"/>
                <w:szCs w:val="22"/>
              </w:rPr>
              <w:t>2 490,5</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2 490,5</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2 150,5</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2 180,1</w:t>
            </w:r>
          </w:p>
        </w:tc>
        <w:tc>
          <w:tcPr>
            <w:tcW w:w="1133" w:type="dxa"/>
            <w:shd w:val="clear" w:color="auto" w:fill="auto"/>
          </w:tcPr>
          <w:p w:rsidR="00F5604A" w:rsidRPr="00F5604A" w:rsidRDefault="00F5604A" w:rsidP="00F5604A">
            <w:pPr>
              <w:jc w:val="center"/>
              <w:rPr>
                <w:color w:val="000000"/>
                <w:sz w:val="22"/>
                <w:szCs w:val="22"/>
              </w:rPr>
            </w:pPr>
            <w:r w:rsidRPr="00F5604A">
              <w:rPr>
                <w:color w:val="000000"/>
                <w:sz w:val="22"/>
                <w:szCs w:val="22"/>
              </w:rPr>
              <w:t>2 180,1</w:t>
            </w:r>
          </w:p>
        </w:tc>
      </w:tr>
      <w:tr w:rsidR="00F5604A" w:rsidRPr="00F5604A" w:rsidTr="00A1489B">
        <w:trPr>
          <w:trHeight w:val="30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1418" w:type="dxa"/>
            <w:vMerge w:val="restart"/>
            <w:shd w:val="clear" w:color="auto" w:fill="auto"/>
            <w:hideMark/>
          </w:tcPr>
          <w:p w:rsidR="00F5604A" w:rsidRPr="00F5604A" w:rsidRDefault="00F5604A" w:rsidP="00F5604A">
            <w:pPr>
              <w:jc w:val="both"/>
              <w:rPr>
                <w:color w:val="000000"/>
                <w:sz w:val="22"/>
                <w:szCs w:val="22"/>
              </w:rPr>
            </w:pPr>
            <w:r w:rsidRPr="00F5604A">
              <w:rPr>
                <w:color w:val="000000"/>
                <w:sz w:val="22"/>
                <w:szCs w:val="22"/>
              </w:rPr>
              <w:t>региональный проект «Популяризация предпринимательства»</w:t>
            </w:r>
          </w:p>
        </w:tc>
        <w:tc>
          <w:tcPr>
            <w:tcW w:w="850" w:type="dxa"/>
            <w:vMerge w:val="restart"/>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t>1.</w:t>
            </w:r>
          </w:p>
        </w:tc>
        <w:tc>
          <w:tcPr>
            <w:tcW w:w="1985" w:type="dxa"/>
            <w:vMerge w:val="restart"/>
            <w:shd w:val="clear" w:color="auto" w:fill="auto"/>
            <w:vAlign w:val="center"/>
            <w:hideMark/>
          </w:tcPr>
          <w:p w:rsidR="00F5604A" w:rsidRPr="00F5604A" w:rsidRDefault="00F5604A" w:rsidP="00F5604A">
            <w:pPr>
              <w:ind w:right="-108"/>
              <w:rPr>
                <w:sz w:val="22"/>
                <w:szCs w:val="22"/>
              </w:rPr>
            </w:pPr>
            <w:r w:rsidRPr="00F5604A">
              <w:rPr>
                <w:sz w:val="22"/>
                <w:szCs w:val="22"/>
              </w:rPr>
              <w:t xml:space="preserve">формирование положительного образа предпринимательства среди населения Российской Федерации, а также вовлечение различных категорий граждан, </w:t>
            </w:r>
            <w:r w:rsidRPr="00F5604A">
              <w:rPr>
                <w:sz w:val="22"/>
                <w:szCs w:val="22"/>
              </w:rPr>
              <w:lastRenderedPageBreak/>
              <w:t>включая самозанятых, в сектор малого и среднего предпринимательства, в том числе создание новых субъектов МСП</w:t>
            </w:r>
          </w:p>
        </w:tc>
        <w:tc>
          <w:tcPr>
            <w:tcW w:w="992" w:type="dxa"/>
            <w:vMerge w:val="restart"/>
            <w:shd w:val="clear" w:color="auto" w:fill="auto"/>
            <w:vAlign w:val="center"/>
            <w:hideMark/>
          </w:tcPr>
          <w:p w:rsidR="00F5604A" w:rsidRPr="00F5604A" w:rsidRDefault="00F5604A" w:rsidP="00F5604A">
            <w:pPr>
              <w:jc w:val="center"/>
              <w:rPr>
                <w:color w:val="000000"/>
                <w:sz w:val="22"/>
                <w:szCs w:val="22"/>
              </w:rPr>
            </w:pPr>
            <w:r w:rsidRPr="00F5604A">
              <w:rPr>
                <w:color w:val="000000"/>
                <w:sz w:val="22"/>
                <w:szCs w:val="22"/>
              </w:rPr>
              <w:lastRenderedPageBreak/>
              <w:t>2019−</w:t>
            </w:r>
          </w:p>
          <w:p w:rsidR="00F5604A" w:rsidRPr="00F5604A" w:rsidRDefault="00F5604A" w:rsidP="00F5604A">
            <w:pPr>
              <w:jc w:val="center"/>
              <w:rPr>
                <w:color w:val="000000"/>
                <w:sz w:val="22"/>
                <w:szCs w:val="22"/>
              </w:rPr>
            </w:pPr>
            <w:r w:rsidRPr="00F5604A">
              <w:rPr>
                <w:color w:val="000000"/>
                <w:sz w:val="22"/>
                <w:szCs w:val="22"/>
              </w:rPr>
              <w:t>2024 годы</w:t>
            </w: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всего</w:t>
            </w:r>
          </w:p>
        </w:tc>
        <w:tc>
          <w:tcPr>
            <w:tcW w:w="1134" w:type="dxa"/>
            <w:shd w:val="clear" w:color="auto" w:fill="auto"/>
          </w:tcPr>
          <w:p w:rsidR="00F5604A" w:rsidRPr="00F5604A" w:rsidRDefault="00F5604A" w:rsidP="00F5604A">
            <w:pPr>
              <w:jc w:val="center"/>
              <w:rPr>
                <w:color w:val="000000"/>
                <w:sz w:val="22"/>
                <w:szCs w:val="22"/>
              </w:rPr>
            </w:pPr>
            <w:r w:rsidRPr="00F5604A">
              <w:rPr>
                <w:color w:val="000000"/>
                <w:sz w:val="22"/>
                <w:szCs w:val="22"/>
              </w:rPr>
              <w:t>3530,3</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959,1</w:t>
            </w:r>
          </w:p>
        </w:tc>
        <w:tc>
          <w:tcPr>
            <w:tcW w:w="994" w:type="dxa"/>
            <w:shd w:val="clear" w:color="auto" w:fill="auto"/>
          </w:tcPr>
          <w:p w:rsidR="00F5604A" w:rsidRPr="00F5604A" w:rsidRDefault="00F5604A" w:rsidP="00F5604A">
            <w:pPr>
              <w:jc w:val="center"/>
              <w:rPr>
                <w:color w:val="000000"/>
                <w:sz w:val="22"/>
                <w:szCs w:val="22"/>
              </w:rPr>
            </w:pPr>
            <w:r w:rsidRPr="00F5604A">
              <w:rPr>
                <w:color w:val="000000"/>
                <w:sz w:val="22"/>
                <w:szCs w:val="22"/>
              </w:rPr>
              <w:t>526,1</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526,1</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541,1</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122,2</w:t>
            </w:r>
          </w:p>
        </w:tc>
        <w:tc>
          <w:tcPr>
            <w:tcW w:w="1133" w:type="dxa"/>
            <w:shd w:val="clear" w:color="auto" w:fill="auto"/>
          </w:tcPr>
          <w:p w:rsidR="00F5604A" w:rsidRPr="00F5604A" w:rsidRDefault="00F5604A" w:rsidP="00F5604A">
            <w:pPr>
              <w:jc w:val="center"/>
              <w:rPr>
                <w:color w:val="000000"/>
                <w:sz w:val="22"/>
                <w:szCs w:val="22"/>
              </w:rPr>
            </w:pPr>
            <w:r w:rsidRPr="00F5604A">
              <w:rPr>
                <w:color w:val="000000"/>
                <w:sz w:val="22"/>
                <w:szCs w:val="22"/>
              </w:rPr>
              <w:t>122,2</w:t>
            </w:r>
          </w:p>
        </w:tc>
      </w:tr>
      <w:tr w:rsidR="00F5604A" w:rsidRPr="00F5604A" w:rsidTr="00A1489B">
        <w:trPr>
          <w:trHeight w:val="48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1418" w:type="dxa"/>
            <w:vMerge/>
            <w:vAlign w:val="center"/>
            <w:hideMark/>
          </w:tcPr>
          <w:p w:rsidR="00F5604A" w:rsidRPr="00F5604A" w:rsidRDefault="00F5604A" w:rsidP="00F5604A">
            <w:pPr>
              <w:rPr>
                <w:color w:val="000000"/>
                <w:sz w:val="22"/>
                <w:szCs w:val="22"/>
              </w:rPr>
            </w:pPr>
          </w:p>
        </w:tc>
        <w:tc>
          <w:tcPr>
            <w:tcW w:w="850" w:type="dxa"/>
            <w:vMerge/>
            <w:vAlign w:val="center"/>
            <w:hideMark/>
          </w:tcPr>
          <w:p w:rsidR="00F5604A" w:rsidRPr="00F5604A" w:rsidRDefault="00F5604A" w:rsidP="00F5604A">
            <w:pPr>
              <w:rPr>
                <w:color w:val="000000"/>
                <w:sz w:val="22"/>
                <w:szCs w:val="22"/>
              </w:rPr>
            </w:pPr>
          </w:p>
        </w:tc>
        <w:tc>
          <w:tcPr>
            <w:tcW w:w="1985" w:type="dxa"/>
            <w:vMerge/>
            <w:vAlign w:val="center"/>
            <w:hideMark/>
          </w:tcPr>
          <w:p w:rsidR="00F5604A" w:rsidRPr="00F5604A" w:rsidRDefault="00F5604A" w:rsidP="00F5604A">
            <w:pPr>
              <w:rPr>
                <w:color w:val="000000"/>
                <w:sz w:val="22"/>
                <w:szCs w:val="22"/>
              </w:rPr>
            </w:pPr>
          </w:p>
        </w:tc>
        <w:tc>
          <w:tcPr>
            <w:tcW w:w="992" w:type="dxa"/>
            <w:vMerge/>
            <w:vAlign w:val="center"/>
            <w:hideMark/>
          </w:tcPr>
          <w:p w:rsidR="00F5604A" w:rsidRPr="00F5604A" w:rsidRDefault="00F5604A" w:rsidP="00F5604A">
            <w:pPr>
              <w:rPr>
                <w:color w:val="000000"/>
                <w:sz w:val="22"/>
                <w:szCs w:val="22"/>
              </w:rPr>
            </w:pP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бюджет автономного округа</w:t>
            </w:r>
          </w:p>
        </w:tc>
        <w:tc>
          <w:tcPr>
            <w:tcW w:w="1134" w:type="dxa"/>
            <w:shd w:val="clear" w:color="auto" w:fill="auto"/>
          </w:tcPr>
          <w:p w:rsidR="00F5604A" w:rsidRPr="00F5604A" w:rsidRDefault="00F5604A" w:rsidP="00F5604A">
            <w:pPr>
              <w:jc w:val="center"/>
              <w:rPr>
                <w:color w:val="000000"/>
                <w:sz w:val="22"/>
                <w:szCs w:val="22"/>
              </w:rPr>
            </w:pPr>
            <w:r w:rsidRPr="00F5604A">
              <w:rPr>
                <w:color w:val="000000"/>
                <w:sz w:val="22"/>
                <w:szCs w:val="22"/>
              </w:rPr>
              <w:t>1877,6</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709,7</w:t>
            </w:r>
          </w:p>
        </w:tc>
        <w:tc>
          <w:tcPr>
            <w:tcW w:w="994" w:type="dxa"/>
            <w:shd w:val="clear" w:color="auto" w:fill="auto"/>
          </w:tcPr>
          <w:p w:rsidR="00F5604A" w:rsidRPr="00F5604A" w:rsidRDefault="00F5604A" w:rsidP="00F5604A">
            <w:pPr>
              <w:jc w:val="center"/>
              <w:rPr>
                <w:color w:val="000000"/>
                <w:sz w:val="22"/>
                <w:szCs w:val="22"/>
              </w:rPr>
            </w:pPr>
            <w:r w:rsidRPr="00F5604A">
              <w:rPr>
                <w:color w:val="000000"/>
                <w:sz w:val="22"/>
                <w:szCs w:val="22"/>
              </w:rPr>
              <w:t>389,3</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389,3</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389,3</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0,0</w:t>
            </w:r>
          </w:p>
        </w:tc>
        <w:tc>
          <w:tcPr>
            <w:tcW w:w="1133" w:type="dxa"/>
            <w:shd w:val="clear" w:color="auto" w:fill="auto"/>
          </w:tcPr>
          <w:p w:rsidR="00F5604A" w:rsidRPr="00F5604A" w:rsidRDefault="00F5604A" w:rsidP="00F5604A">
            <w:pPr>
              <w:jc w:val="center"/>
              <w:rPr>
                <w:color w:val="000000"/>
                <w:sz w:val="22"/>
                <w:szCs w:val="22"/>
              </w:rPr>
            </w:pPr>
            <w:r w:rsidRPr="00F5604A">
              <w:rPr>
                <w:color w:val="000000"/>
                <w:sz w:val="22"/>
                <w:szCs w:val="22"/>
              </w:rPr>
              <w:t>0,0</w:t>
            </w:r>
          </w:p>
        </w:tc>
      </w:tr>
      <w:tr w:rsidR="00F5604A" w:rsidRPr="00F5604A" w:rsidTr="00A1489B">
        <w:trPr>
          <w:trHeight w:val="48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1418" w:type="dxa"/>
            <w:vMerge/>
            <w:vAlign w:val="center"/>
            <w:hideMark/>
          </w:tcPr>
          <w:p w:rsidR="00F5604A" w:rsidRPr="00F5604A" w:rsidRDefault="00F5604A" w:rsidP="00F5604A">
            <w:pPr>
              <w:rPr>
                <w:color w:val="000000"/>
                <w:sz w:val="22"/>
                <w:szCs w:val="22"/>
              </w:rPr>
            </w:pPr>
          </w:p>
        </w:tc>
        <w:tc>
          <w:tcPr>
            <w:tcW w:w="850" w:type="dxa"/>
            <w:vMerge/>
            <w:vAlign w:val="center"/>
            <w:hideMark/>
          </w:tcPr>
          <w:p w:rsidR="00F5604A" w:rsidRPr="00F5604A" w:rsidRDefault="00F5604A" w:rsidP="00F5604A">
            <w:pPr>
              <w:rPr>
                <w:color w:val="000000"/>
                <w:sz w:val="22"/>
                <w:szCs w:val="22"/>
              </w:rPr>
            </w:pPr>
          </w:p>
        </w:tc>
        <w:tc>
          <w:tcPr>
            <w:tcW w:w="1985" w:type="dxa"/>
            <w:vMerge/>
            <w:vAlign w:val="center"/>
            <w:hideMark/>
          </w:tcPr>
          <w:p w:rsidR="00F5604A" w:rsidRPr="00F5604A" w:rsidRDefault="00F5604A" w:rsidP="00F5604A">
            <w:pPr>
              <w:rPr>
                <w:color w:val="000000"/>
                <w:sz w:val="22"/>
                <w:szCs w:val="22"/>
              </w:rPr>
            </w:pPr>
          </w:p>
        </w:tc>
        <w:tc>
          <w:tcPr>
            <w:tcW w:w="992" w:type="dxa"/>
            <w:vMerge/>
            <w:vAlign w:val="center"/>
            <w:hideMark/>
          </w:tcPr>
          <w:p w:rsidR="00F5604A" w:rsidRPr="00F5604A" w:rsidRDefault="00F5604A" w:rsidP="00F5604A">
            <w:pPr>
              <w:rPr>
                <w:color w:val="000000"/>
                <w:sz w:val="22"/>
                <w:szCs w:val="22"/>
              </w:rPr>
            </w:pP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местный бюджет</w:t>
            </w:r>
          </w:p>
        </w:tc>
        <w:tc>
          <w:tcPr>
            <w:tcW w:w="1134" w:type="dxa"/>
            <w:shd w:val="clear" w:color="auto" w:fill="auto"/>
          </w:tcPr>
          <w:p w:rsidR="00F5604A" w:rsidRPr="00F5604A" w:rsidRDefault="00F5604A" w:rsidP="00F5604A">
            <w:pPr>
              <w:jc w:val="center"/>
              <w:rPr>
                <w:color w:val="000000"/>
                <w:sz w:val="22"/>
                <w:szCs w:val="22"/>
              </w:rPr>
            </w:pPr>
            <w:r w:rsidRPr="00F5604A">
              <w:rPr>
                <w:color w:val="000000"/>
                <w:sz w:val="22"/>
                <w:szCs w:val="22"/>
              </w:rPr>
              <w:t>1652,7</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249,4</w:t>
            </w:r>
          </w:p>
        </w:tc>
        <w:tc>
          <w:tcPr>
            <w:tcW w:w="994" w:type="dxa"/>
            <w:shd w:val="clear" w:color="auto" w:fill="auto"/>
          </w:tcPr>
          <w:p w:rsidR="00F5604A" w:rsidRPr="00F5604A" w:rsidRDefault="00F5604A" w:rsidP="00F5604A">
            <w:pPr>
              <w:jc w:val="center"/>
              <w:rPr>
                <w:color w:val="000000"/>
                <w:sz w:val="22"/>
                <w:szCs w:val="22"/>
              </w:rPr>
            </w:pPr>
            <w:r w:rsidRPr="00F5604A">
              <w:rPr>
                <w:color w:val="000000"/>
                <w:sz w:val="22"/>
                <w:szCs w:val="22"/>
              </w:rPr>
              <w:t>136,8</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136,8</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151,8</w:t>
            </w:r>
          </w:p>
        </w:tc>
        <w:tc>
          <w:tcPr>
            <w:tcW w:w="992" w:type="dxa"/>
            <w:shd w:val="clear" w:color="auto" w:fill="auto"/>
          </w:tcPr>
          <w:p w:rsidR="00F5604A" w:rsidRPr="00F5604A" w:rsidRDefault="00F5604A" w:rsidP="00F5604A">
            <w:pPr>
              <w:jc w:val="center"/>
              <w:rPr>
                <w:color w:val="000000"/>
                <w:sz w:val="22"/>
                <w:szCs w:val="22"/>
              </w:rPr>
            </w:pPr>
            <w:r w:rsidRPr="00F5604A">
              <w:rPr>
                <w:color w:val="000000"/>
                <w:sz w:val="22"/>
                <w:szCs w:val="22"/>
              </w:rPr>
              <w:t>122,2</w:t>
            </w:r>
          </w:p>
        </w:tc>
        <w:tc>
          <w:tcPr>
            <w:tcW w:w="1133" w:type="dxa"/>
            <w:shd w:val="clear" w:color="auto" w:fill="auto"/>
          </w:tcPr>
          <w:p w:rsidR="00F5604A" w:rsidRPr="00F5604A" w:rsidRDefault="00F5604A" w:rsidP="00F5604A">
            <w:pPr>
              <w:jc w:val="center"/>
              <w:rPr>
                <w:color w:val="000000"/>
                <w:sz w:val="22"/>
                <w:szCs w:val="22"/>
              </w:rPr>
            </w:pPr>
            <w:r w:rsidRPr="00F5604A">
              <w:rPr>
                <w:color w:val="000000"/>
                <w:sz w:val="22"/>
                <w:szCs w:val="22"/>
              </w:rPr>
              <w:t>122,2</w:t>
            </w:r>
          </w:p>
        </w:tc>
      </w:tr>
      <w:tr w:rsidR="00F5604A" w:rsidRPr="00F5604A" w:rsidTr="00A1489B">
        <w:trPr>
          <w:trHeight w:val="30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5245" w:type="dxa"/>
            <w:gridSpan w:val="4"/>
            <w:vMerge w:val="restart"/>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 xml:space="preserve">Итого по портфелю проектов </w:t>
            </w: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всего</w:t>
            </w:r>
          </w:p>
        </w:tc>
        <w:tc>
          <w:tcPr>
            <w:tcW w:w="1134" w:type="dxa"/>
            <w:shd w:val="clear" w:color="auto" w:fill="auto"/>
            <w:vAlign w:val="center"/>
            <w:hideMark/>
          </w:tcPr>
          <w:p w:rsidR="00F5604A" w:rsidRPr="00F5604A" w:rsidRDefault="00F5604A" w:rsidP="00F5604A">
            <w:pPr>
              <w:jc w:val="center"/>
              <w:rPr>
                <w:bCs/>
                <w:sz w:val="22"/>
                <w:szCs w:val="22"/>
              </w:rPr>
            </w:pPr>
            <w:r w:rsidRPr="00F5604A">
              <w:rPr>
                <w:bCs/>
                <w:sz w:val="22"/>
                <w:szCs w:val="22"/>
              </w:rPr>
              <w:t>40 589,2</w:t>
            </w:r>
          </w:p>
        </w:tc>
        <w:tc>
          <w:tcPr>
            <w:tcW w:w="992" w:type="dxa"/>
            <w:shd w:val="clear" w:color="auto" w:fill="auto"/>
            <w:vAlign w:val="center"/>
            <w:hideMark/>
          </w:tcPr>
          <w:p w:rsidR="00F5604A" w:rsidRPr="00F5604A" w:rsidRDefault="00F5604A" w:rsidP="00F5604A">
            <w:pPr>
              <w:jc w:val="center"/>
              <w:rPr>
                <w:bCs/>
                <w:sz w:val="22"/>
                <w:szCs w:val="22"/>
              </w:rPr>
            </w:pPr>
            <w:r w:rsidRPr="00F5604A">
              <w:rPr>
                <w:bCs/>
                <w:sz w:val="22"/>
                <w:szCs w:val="22"/>
              </w:rPr>
              <w:t>5 757,3</w:t>
            </w:r>
          </w:p>
        </w:tc>
        <w:tc>
          <w:tcPr>
            <w:tcW w:w="994" w:type="dxa"/>
            <w:shd w:val="clear" w:color="auto" w:fill="auto"/>
            <w:vAlign w:val="center"/>
            <w:hideMark/>
          </w:tcPr>
          <w:p w:rsidR="00F5604A" w:rsidRPr="00F5604A" w:rsidRDefault="00F5604A" w:rsidP="00F5604A">
            <w:pPr>
              <w:jc w:val="center"/>
              <w:rPr>
                <w:bCs/>
                <w:sz w:val="22"/>
                <w:szCs w:val="22"/>
              </w:rPr>
            </w:pPr>
            <w:r w:rsidRPr="00F5604A">
              <w:rPr>
                <w:bCs/>
                <w:sz w:val="22"/>
                <w:szCs w:val="22"/>
              </w:rPr>
              <w:t>5 579,5</w:t>
            </w:r>
          </w:p>
        </w:tc>
        <w:tc>
          <w:tcPr>
            <w:tcW w:w="992" w:type="dxa"/>
            <w:shd w:val="clear" w:color="auto" w:fill="auto"/>
            <w:vAlign w:val="center"/>
            <w:hideMark/>
          </w:tcPr>
          <w:p w:rsidR="00F5604A" w:rsidRPr="00F5604A" w:rsidRDefault="00F5604A" w:rsidP="00F5604A">
            <w:pPr>
              <w:jc w:val="center"/>
              <w:rPr>
                <w:bCs/>
                <w:sz w:val="22"/>
                <w:szCs w:val="22"/>
              </w:rPr>
            </w:pPr>
            <w:r w:rsidRPr="00F5604A">
              <w:rPr>
                <w:bCs/>
                <w:sz w:val="22"/>
                <w:szCs w:val="22"/>
              </w:rPr>
              <w:t>5 579,5</w:t>
            </w:r>
          </w:p>
        </w:tc>
        <w:tc>
          <w:tcPr>
            <w:tcW w:w="992" w:type="dxa"/>
            <w:shd w:val="clear" w:color="auto" w:fill="auto"/>
            <w:vAlign w:val="center"/>
            <w:hideMark/>
          </w:tcPr>
          <w:p w:rsidR="00F5604A" w:rsidRPr="00F5604A" w:rsidRDefault="00F5604A" w:rsidP="00F5604A">
            <w:pPr>
              <w:jc w:val="center"/>
              <w:rPr>
                <w:bCs/>
                <w:sz w:val="22"/>
                <w:szCs w:val="22"/>
              </w:rPr>
            </w:pPr>
            <w:r w:rsidRPr="00F5604A">
              <w:rPr>
                <w:bCs/>
                <w:sz w:val="22"/>
                <w:szCs w:val="22"/>
              </w:rPr>
              <w:t>5 254,5</w:t>
            </w:r>
          </w:p>
        </w:tc>
        <w:tc>
          <w:tcPr>
            <w:tcW w:w="992" w:type="dxa"/>
            <w:shd w:val="clear" w:color="auto" w:fill="auto"/>
            <w:vAlign w:val="center"/>
            <w:hideMark/>
          </w:tcPr>
          <w:p w:rsidR="00F5604A" w:rsidRPr="00F5604A" w:rsidRDefault="00F5604A" w:rsidP="00F5604A">
            <w:pPr>
              <w:jc w:val="center"/>
              <w:rPr>
                <w:bCs/>
                <w:sz w:val="22"/>
                <w:szCs w:val="22"/>
              </w:rPr>
            </w:pPr>
            <w:r w:rsidRPr="00F5604A">
              <w:rPr>
                <w:bCs/>
                <w:sz w:val="22"/>
                <w:szCs w:val="22"/>
              </w:rPr>
              <w:t>2 302,3</w:t>
            </w:r>
          </w:p>
        </w:tc>
        <w:tc>
          <w:tcPr>
            <w:tcW w:w="1133" w:type="dxa"/>
            <w:shd w:val="clear" w:color="auto" w:fill="auto"/>
            <w:vAlign w:val="center"/>
            <w:hideMark/>
          </w:tcPr>
          <w:p w:rsidR="00F5604A" w:rsidRPr="00F5604A" w:rsidRDefault="00F5604A" w:rsidP="00F5604A">
            <w:pPr>
              <w:jc w:val="center"/>
              <w:rPr>
                <w:bCs/>
                <w:sz w:val="22"/>
                <w:szCs w:val="22"/>
              </w:rPr>
            </w:pPr>
            <w:r w:rsidRPr="00F5604A">
              <w:rPr>
                <w:bCs/>
                <w:sz w:val="22"/>
                <w:szCs w:val="22"/>
              </w:rPr>
              <w:t>2 302,3</w:t>
            </w:r>
          </w:p>
        </w:tc>
      </w:tr>
      <w:tr w:rsidR="00F5604A" w:rsidRPr="00F5604A" w:rsidTr="00A1489B">
        <w:trPr>
          <w:trHeight w:val="48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5245" w:type="dxa"/>
            <w:gridSpan w:val="4"/>
            <w:vMerge/>
            <w:vAlign w:val="center"/>
            <w:hideMark/>
          </w:tcPr>
          <w:p w:rsidR="00F5604A" w:rsidRPr="00F5604A" w:rsidRDefault="00F5604A" w:rsidP="00F5604A">
            <w:pPr>
              <w:rPr>
                <w:color w:val="000000"/>
                <w:sz w:val="22"/>
                <w:szCs w:val="22"/>
              </w:rPr>
            </w:pP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бюджет автономного округа</w:t>
            </w:r>
          </w:p>
        </w:tc>
        <w:tc>
          <w:tcPr>
            <w:tcW w:w="1134" w:type="dxa"/>
            <w:shd w:val="clear" w:color="auto" w:fill="auto"/>
            <w:vAlign w:val="center"/>
            <w:hideMark/>
          </w:tcPr>
          <w:p w:rsidR="00F5604A" w:rsidRPr="00F5604A" w:rsidRDefault="00F5604A" w:rsidP="00F5604A">
            <w:pPr>
              <w:jc w:val="center"/>
              <w:rPr>
                <w:bCs/>
                <w:color w:val="282828"/>
                <w:sz w:val="22"/>
                <w:szCs w:val="22"/>
              </w:rPr>
            </w:pPr>
            <w:r w:rsidRPr="00F5604A">
              <w:rPr>
                <w:bCs/>
                <w:sz w:val="22"/>
                <w:szCs w:val="22"/>
              </w:rPr>
              <w:t>11 981,5</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sz w:val="22"/>
                <w:szCs w:val="22"/>
              </w:rPr>
              <w:t>3 124,9</w:t>
            </w:r>
          </w:p>
        </w:tc>
        <w:tc>
          <w:tcPr>
            <w:tcW w:w="994"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2 952,2</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2 952,2</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2 952,2</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0,0</w:t>
            </w:r>
          </w:p>
        </w:tc>
        <w:tc>
          <w:tcPr>
            <w:tcW w:w="1133"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0,0</w:t>
            </w:r>
          </w:p>
        </w:tc>
      </w:tr>
      <w:tr w:rsidR="00F5604A" w:rsidRPr="00F5604A" w:rsidTr="00A1489B">
        <w:trPr>
          <w:trHeight w:val="480"/>
          <w:jc w:val="right"/>
        </w:trPr>
        <w:tc>
          <w:tcPr>
            <w:tcW w:w="749" w:type="dxa"/>
            <w:vMerge/>
            <w:vAlign w:val="center"/>
            <w:hideMark/>
          </w:tcPr>
          <w:p w:rsidR="00F5604A" w:rsidRPr="00F5604A" w:rsidRDefault="00F5604A" w:rsidP="00F5604A">
            <w:pPr>
              <w:rPr>
                <w:color w:val="000000"/>
                <w:sz w:val="22"/>
                <w:szCs w:val="22"/>
              </w:rPr>
            </w:pPr>
          </w:p>
        </w:tc>
        <w:tc>
          <w:tcPr>
            <w:tcW w:w="1349" w:type="dxa"/>
            <w:vMerge/>
            <w:vAlign w:val="center"/>
            <w:hideMark/>
          </w:tcPr>
          <w:p w:rsidR="00F5604A" w:rsidRPr="00F5604A" w:rsidRDefault="00F5604A" w:rsidP="00F5604A">
            <w:pPr>
              <w:rPr>
                <w:color w:val="000000"/>
                <w:sz w:val="22"/>
                <w:szCs w:val="22"/>
              </w:rPr>
            </w:pPr>
          </w:p>
        </w:tc>
        <w:tc>
          <w:tcPr>
            <w:tcW w:w="5245" w:type="dxa"/>
            <w:gridSpan w:val="4"/>
            <w:vMerge/>
            <w:vAlign w:val="center"/>
            <w:hideMark/>
          </w:tcPr>
          <w:p w:rsidR="00F5604A" w:rsidRPr="00F5604A" w:rsidRDefault="00F5604A" w:rsidP="00F5604A">
            <w:pPr>
              <w:rPr>
                <w:color w:val="000000"/>
                <w:sz w:val="22"/>
                <w:szCs w:val="22"/>
              </w:rPr>
            </w:pPr>
          </w:p>
        </w:tc>
        <w:tc>
          <w:tcPr>
            <w:tcW w:w="1134" w:type="dxa"/>
            <w:shd w:val="clear" w:color="auto" w:fill="auto"/>
            <w:vAlign w:val="center"/>
            <w:hideMark/>
          </w:tcPr>
          <w:p w:rsidR="00F5604A" w:rsidRPr="00F5604A" w:rsidRDefault="00F5604A" w:rsidP="00F5604A">
            <w:pPr>
              <w:rPr>
                <w:color w:val="000000"/>
                <w:sz w:val="22"/>
                <w:szCs w:val="22"/>
              </w:rPr>
            </w:pPr>
            <w:r w:rsidRPr="00F5604A">
              <w:rPr>
                <w:color w:val="000000"/>
                <w:sz w:val="22"/>
                <w:szCs w:val="22"/>
              </w:rPr>
              <w:t>местный бюджет</w:t>
            </w:r>
          </w:p>
        </w:tc>
        <w:tc>
          <w:tcPr>
            <w:tcW w:w="1134" w:type="dxa"/>
            <w:shd w:val="clear" w:color="auto" w:fill="auto"/>
            <w:vAlign w:val="center"/>
            <w:hideMark/>
          </w:tcPr>
          <w:p w:rsidR="00F5604A" w:rsidRPr="00F5604A" w:rsidRDefault="00F5604A" w:rsidP="00F5604A">
            <w:pPr>
              <w:jc w:val="center"/>
              <w:rPr>
                <w:bCs/>
                <w:sz w:val="22"/>
                <w:szCs w:val="22"/>
              </w:rPr>
            </w:pPr>
            <w:r w:rsidRPr="00F5604A">
              <w:rPr>
                <w:bCs/>
                <w:sz w:val="22"/>
                <w:szCs w:val="22"/>
              </w:rPr>
              <w:t>28607,7</w:t>
            </w:r>
          </w:p>
        </w:tc>
        <w:tc>
          <w:tcPr>
            <w:tcW w:w="992" w:type="dxa"/>
            <w:shd w:val="clear" w:color="auto" w:fill="auto"/>
            <w:vAlign w:val="center"/>
            <w:hideMark/>
          </w:tcPr>
          <w:p w:rsidR="00F5604A" w:rsidRPr="00F5604A" w:rsidRDefault="00F5604A" w:rsidP="00F5604A">
            <w:pPr>
              <w:jc w:val="center"/>
              <w:rPr>
                <w:bCs/>
                <w:sz w:val="22"/>
                <w:szCs w:val="22"/>
              </w:rPr>
            </w:pPr>
            <w:r w:rsidRPr="00F5604A">
              <w:rPr>
                <w:bCs/>
                <w:sz w:val="22"/>
                <w:szCs w:val="22"/>
              </w:rPr>
              <w:t>2 632,4</w:t>
            </w:r>
          </w:p>
        </w:tc>
        <w:tc>
          <w:tcPr>
            <w:tcW w:w="994"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2 627,3</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2 627,3</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2 302,3</w:t>
            </w:r>
          </w:p>
        </w:tc>
        <w:tc>
          <w:tcPr>
            <w:tcW w:w="992"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2 302,3</w:t>
            </w:r>
          </w:p>
        </w:tc>
        <w:tc>
          <w:tcPr>
            <w:tcW w:w="1133" w:type="dxa"/>
            <w:shd w:val="clear" w:color="auto" w:fill="auto"/>
            <w:vAlign w:val="center"/>
            <w:hideMark/>
          </w:tcPr>
          <w:p w:rsidR="00F5604A" w:rsidRPr="00F5604A" w:rsidRDefault="00F5604A" w:rsidP="00F5604A">
            <w:pPr>
              <w:jc w:val="center"/>
              <w:rPr>
                <w:bCs/>
                <w:color w:val="282828"/>
                <w:sz w:val="22"/>
                <w:szCs w:val="22"/>
              </w:rPr>
            </w:pPr>
            <w:r w:rsidRPr="00F5604A">
              <w:rPr>
                <w:bCs/>
                <w:color w:val="282828"/>
                <w:sz w:val="22"/>
                <w:szCs w:val="22"/>
              </w:rPr>
              <w:t>2 302,3</w:t>
            </w:r>
          </w:p>
        </w:tc>
      </w:tr>
    </w:tbl>
    <w:p w:rsidR="00F5604A" w:rsidRPr="00A1489B" w:rsidRDefault="00A1489B" w:rsidP="00A1489B">
      <w:pPr>
        <w:spacing w:after="200"/>
        <w:contextualSpacing/>
        <w:jc w:val="right"/>
        <w:rPr>
          <w:szCs w:val="20"/>
        </w:rPr>
      </w:pPr>
      <w:r>
        <w:rPr>
          <w:szCs w:val="20"/>
        </w:rPr>
        <w:t>».</w:t>
      </w:r>
    </w:p>
    <w:p w:rsidR="00F5604A" w:rsidRPr="00A1489B" w:rsidRDefault="00F5604A" w:rsidP="00F5604A">
      <w:pPr>
        <w:spacing w:after="200"/>
        <w:contextualSpacing/>
        <w:jc w:val="center"/>
        <w:rPr>
          <w:szCs w:val="20"/>
        </w:rPr>
      </w:pPr>
    </w:p>
    <w:p w:rsidR="00F5604A" w:rsidRPr="00F5604A" w:rsidRDefault="00F5604A" w:rsidP="00F5604A">
      <w:pPr>
        <w:spacing w:after="200"/>
        <w:contextualSpacing/>
        <w:jc w:val="center"/>
        <w:rPr>
          <w:sz w:val="20"/>
          <w:szCs w:val="20"/>
        </w:rPr>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pPr>
    </w:p>
    <w:p w:rsidR="00F5604A" w:rsidRDefault="00F5604A" w:rsidP="00D9282E">
      <w:pPr>
        <w:jc w:val="both"/>
        <w:sectPr w:rsidR="00F5604A" w:rsidSect="00F5604A">
          <w:pgSz w:w="16838" w:h="11905" w:orient="landscape"/>
          <w:pgMar w:top="1134" w:right="567" w:bottom="1134" w:left="1701" w:header="0" w:footer="0" w:gutter="0"/>
          <w:cols w:space="720"/>
        </w:sectPr>
      </w:pPr>
    </w:p>
    <w:p w:rsidR="00F5604A" w:rsidRDefault="00F5604A" w:rsidP="00A1489B">
      <w:pPr>
        <w:ind w:left="4962"/>
        <w:rPr>
          <w:bCs/>
          <w:color w:val="000000"/>
        </w:rPr>
      </w:pPr>
      <w:r w:rsidRPr="00277C14">
        <w:rPr>
          <w:bCs/>
          <w:color w:val="000000"/>
        </w:rPr>
        <w:lastRenderedPageBreak/>
        <w:t>Приложение</w:t>
      </w:r>
      <w:r>
        <w:rPr>
          <w:bCs/>
          <w:color w:val="000000"/>
        </w:rPr>
        <w:t xml:space="preserve"> 2</w:t>
      </w:r>
      <w:r w:rsidRPr="00277C14">
        <w:rPr>
          <w:bCs/>
          <w:color w:val="000000"/>
        </w:rPr>
        <w:t xml:space="preserve">к постановлению </w:t>
      </w:r>
    </w:p>
    <w:p w:rsidR="00F5604A" w:rsidRPr="00277C14" w:rsidRDefault="00F5604A" w:rsidP="00A1489B">
      <w:pPr>
        <w:ind w:left="4962"/>
        <w:rPr>
          <w:bCs/>
          <w:color w:val="000000"/>
        </w:rPr>
      </w:pPr>
      <w:r>
        <w:rPr>
          <w:bCs/>
          <w:color w:val="000000"/>
        </w:rPr>
        <w:t>администрации района</w:t>
      </w:r>
    </w:p>
    <w:p w:rsidR="00F5604A" w:rsidRDefault="00F5604A" w:rsidP="00A1489B">
      <w:pPr>
        <w:ind w:left="4962"/>
        <w:contextualSpacing/>
        <w:rPr>
          <w:sz w:val="20"/>
          <w:szCs w:val="20"/>
        </w:rPr>
      </w:pPr>
      <w:r>
        <w:rPr>
          <w:bCs/>
          <w:color w:val="000000"/>
        </w:rPr>
        <w:t>о</w:t>
      </w:r>
      <w:r w:rsidRPr="00277C14">
        <w:rPr>
          <w:bCs/>
          <w:color w:val="000000"/>
        </w:rPr>
        <w:t xml:space="preserve">т </w:t>
      </w:r>
      <w:r w:rsidR="006A47A1">
        <w:rPr>
          <w:bCs/>
          <w:color w:val="000000"/>
        </w:rPr>
        <w:t>30.10.2019</w:t>
      </w:r>
      <w:bookmarkStart w:id="0" w:name="_GoBack"/>
      <w:bookmarkEnd w:id="0"/>
      <w:r w:rsidRPr="00277C14">
        <w:rPr>
          <w:bCs/>
          <w:color w:val="000000"/>
        </w:rPr>
        <w:t xml:space="preserve"> №</w:t>
      </w:r>
      <w:r w:rsidR="006A47A1">
        <w:rPr>
          <w:bCs/>
          <w:color w:val="000000"/>
        </w:rPr>
        <w:t>2159</w:t>
      </w:r>
    </w:p>
    <w:p w:rsidR="00A1489B" w:rsidRDefault="00A1489B" w:rsidP="00F5604A">
      <w:pPr>
        <w:widowControl w:val="0"/>
        <w:autoSpaceDE w:val="0"/>
        <w:autoSpaceDN w:val="0"/>
        <w:adjustRightInd w:val="0"/>
        <w:ind w:left="4962"/>
        <w:contextualSpacing/>
        <w:jc w:val="both"/>
        <w:rPr>
          <w:bCs/>
          <w:color w:val="000000"/>
          <w:szCs w:val="24"/>
        </w:rPr>
      </w:pPr>
    </w:p>
    <w:p w:rsidR="00A1489B" w:rsidRDefault="00A1489B" w:rsidP="00F5604A">
      <w:pPr>
        <w:widowControl w:val="0"/>
        <w:autoSpaceDE w:val="0"/>
        <w:autoSpaceDN w:val="0"/>
        <w:adjustRightInd w:val="0"/>
        <w:ind w:left="4962"/>
        <w:contextualSpacing/>
        <w:jc w:val="both"/>
        <w:rPr>
          <w:bCs/>
          <w:color w:val="000000"/>
          <w:szCs w:val="24"/>
        </w:rPr>
      </w:pPr>
    </w:p>
    <w:p w:rsidR="00F5604A" w:rsidRPr="00035A66" w:rsidRDefault="00F5604A" w:rsidP="00F5604A">
      <w:pPr>
        <w:widowControl w:val="0"/>
        <w:autoSpaceDE w:val="0"/>
        <w:autoSpaceDN w:val="0"/>
        <w:adjustRightInd w:val="0"/>
        <w:ind w:left="4962"/>
        <w:contextualSpacing/>
        <w:jc w:val="both"/>
        <w:rPr>
          <w:szCs w:val="24"/>
        </w:rPr>
      </w:pPr>
      <w:r>
        <w:rPr>
          <w:bCs/>
          <w:color w:val="000000"/>
          <w:szCs w:val="24"/>
        </w:rPr>
        <w:t>«</w:t>
      </w:r>
      <w:r w:rsidRPr="00035A66">
        <w:rPr>
          <w:bCs/>
          <w:color w:val="000000"/>
          <w:szCs w:val="24"/>
        </w:rPr>
        <w:t xml:space="preserve">Приложение </w:t>
      </w:r>
      <w:r w:rsidR="00A1489B">
        <w:rPr>
          <w:bCs/>
          <w:color w:val="000000"/>
          <w:szCs w:val="24"/>
        </w:rPr>
        <w:t>5</w:t>
      </w:r>
      <w:r w:rsidRPr="00035A66">
        <w:rPr>
          <w:bCs/>
          <w:color w:val="000000"/>
          <w:szCs w:val="24"/>
        </w:rPr>
        <w:t>к муниципальной программе «</w:t>
      </w:r>
      <w:r w:rsidRPr="00035A66">
        <w:rPr>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F5604A" w:rsidRDefault="00F5604A" w:rsidP="00F5604A">
      <w:pPr>
        <w:ind w:left="3544" w:right="-533" w:firstLine="5957"/>
        <w:rPr>
          <w:bCs/>
          <w:color w:val="000000"/>
        </w:rPr>
      </w:pPr>
    </w:p>
    <w:p w:rsidR="00F5604A" w:rsidRPr="00F92F57" w:rsidRDefault="00F5604A" w:rsidP="00F5604A">
      <w:pPr>
        <w:widowControl w:val="0"/>
        <w:autoSpaceDE w:val="0"/>
        <w:autoSpaceDN w:val="0"/>
        <w:jc w:val="center"/>
        <w:rPr>
          <w:b/>
        </w:rPr>
      </w:pPr>
      <w:r w:rsidRPr="00F92F57">
        <w:rPr>
          <w:b/>
        </w:rPr>
        <w:t>Результаты реализации мероприятий муниципальной программы</w:t>
      </w:r>
    </w:p>
    <w:p w:rsidR="00F5604A" w:rsidRPr="003F3EF7" w:rsidRDefault="00F5604A" w:rsidP="00F5604A">
      <w:pPr>
        <w:widowControl w:val="0"/>
        <w:autoSpaceDE w:val="0"/>
        <w:autoSpaceDN w:val="0"/>
        <w:ind w:firstLine="540"/>
        <w:jc w:val="center"/>
      </w:pPr>
    </w:p>
    <w:tbl>
      <w:tblPr>
        <w:tblW w:w="107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3518"/>
        <w:gridCol w:w="1276"/>
        <w:gridCol w:w="1134"/>
        <w:gridCol w:w="2789"/>
        <w:gridCol w:w="1388"/>
      </w:tblGrid>
      <w:tr w:rsidR="00F5604A" w:rsidRPr="001E70EF" w:rsidTr="007E17AD">
        <w:trPr>
          <w:jc w:val="right"/>
        </w:trPr>
        <w:tc>
          <w:tcPr>
            <w:tcW w:w="660" w:type="dxa"/>
            <w:shd w:val="clear" w:color="auto" w:fill="auto"/>
          </w:tcPr>
          <w:p w:rsidR="00F5604A" w:rsidRPr="001E70EF" w:rsidRDefault="00F5604A" w:rsidP="007E17AD">
            <w:pPr>
              <w:jc w:val="center"/>
              <w:outlineLvl w:val="2"/>
              <w:rPr>
                <w:b/>
                <w:sz w:val="22"/>
                <w:szCs w:val="22"/>
              </w:rPr>
            </w:pPr>
            <w:r w:rsidRPr="001E70EF">
              <w:rPr>
                <w:b/>
                <w:sz w:val="22"/>
                <w:szCs w:val="22"/>
              </w:rPr>
              <w:t>№ п/п</w:t>
            </w:r>
          </w:p>
        </w:tc>
        <w:tc>
          <w:tcPr>
            <w:tcW w:w="3518" w:type="dxa"/>
            <w:shd w:val="clear" w:color="auto" w:fill="auto"/>
          </w:tcPr>
          <w:p w:rsidR="00F5604A" w:rsidRPr="001E70EF" w:rsidRDefault="00F5604A" w:rsidP="007E17AD">
            <w:pPr>
              <w:jc w:val="center"/>
              <w:outlineLvl w:val="2"/>
              <w:rPr>
                <w:b/>
                <w:sz w:val="22"/>
                <w:szCs w:val="22"/>
              </w:rPr>
            </w:pPr>
            <w:r w:rsidRPr="001E70EF">
              <w:rPr>
                <w:b/>
                <w:sz w:val="22"/>
                <w:szCs w:val="22"/>
              </w:rPr>
              <w:t xml:space="preserve">Наименование результата </w:t>
            </w:r>
          </w:p>
        </w:tc>
        <w:tc>
          <w:tcPr>
            <w:tcW w:w="1276" w:type="dxa"/>
            <w:shd w:val="clear" w:color="auto" w:fill="auto"/>
          </w:tcPr>
          <w:p w:rsidR="00F5604A" w:rsidRPr="001E70EF" w:rsidRDefault="00F5604A" w:rsidP="007E17AD">
            <w:pPr>
              <w:jc w:val="center"/>
              <w:outlineLvl w:val="2"/>
              <w:rPr>
                <w:b/>
                <w:sz w:val="22"/>
                <w:szCs w:val="22"/>
              </w:rPr>
            </w:pPr>
            <w:r w:rsidRPr="001E70EF">
              <w:rPr>
                <w:b/>
                <w:sz w:val="22"/>
                <w:szCs w:val="22"/>
              </w:rPr>
              <w:t>Значение результата (ед. измерения)</w:t>
            </w:r>
          </w:p>
        </w:tc>
        <w:tc>
          <w:tcPr>
            <w:tcW w:w="1134" w:type="dxa"/>
            <w:shd w:val="clear" w:color="auto" w:fill="auto"/>
          </w:tcPr>
          <w:p w:rsidR="00F5604A" w:rsidRPr="001E70EF" w:rsidRDefault="00F5604A" w:rsidP="007E17AD">
            <w:pPr>
              <w:jc w:val="center"/>
              <w:outlineLvl w:val="2"/>
              <w:rPr>
                <w:b/>
                <w:sz w:val="22"/>
                <w:szCs w:val="22"/>
              </w:rPr>
            </w:pPr>
            <w:r w:rsidRPr="001E70EF">
              <w:rPr>
                <w:b/>
                <w:sz w:val="22"/>
                <w:szCs w:val="22"/>
              </w:rPr>
              <w:t>Срок исполнения</w:t>
            </w:r>
          </w:p>
        </w:tc>
        <w:tc>
          <w:tcPr>
            <w:tcW w:w="2789" w:type="dxa"/>
            <w:shd w:val="clear" w:color="auto" w:fill="auto"/>
          </w:tcPr>
          <w:p w:rsidR="00F5604A" w:rsidRPr="001E70EF" w:rsidRDefault="00F5604A" w:rsidP="007E17AD">
            <w:pPr>
              <w:jc w:val="center"/>
              <w:outlineLvl w:val="2"/>
              <w:rPr>
                <w:b/>
                <w:sz w:val="22"/>
                <w:szCs w:val="22"/>
              </w:rPr>
            </w:pPr>
            <w:r w:rsidRPr="001E70EF">
              <w:rPr>
                <w:b/>
                <w:sz w:val="22"/>
                <w:szCs w:val="22"/>
              </w:rPr>
              <w:t>Наименование мероприятия (подпрограммы)</w:t>
            </w:r>
          </w:p>
          <w:p w:rsidR="00F5604A" w:rsidRPr="001E70EF" w:rsidRDefault="00F5604A" w:rsidP="007E17AD">
            <w:pPr>
              <w:jc w:val="center"/>
              <w:outlineLvl w:val="2"/>
              <w:rPr>
                <w:b/>
                <w:sz w:val="22"/>
                <w:szCs w:val="22"/>
              </w:rPr>
            </w:pPr>
            <w:r w:rsidRPr="001E70EF">
              <w:rPr>
                <w:b/>
                <w:sz w:val="22"/>
                <w:szCs w:val="22"/>
              </w:rPr>
              <w:t>муниципальной программы, направленного на достижение результата</w:t>
            </w:r>
          </w:p>
        </w:tc>
        <w:tc>
          <w:tcPr>
            <w:tcW w:w="1388" w:type="dxa"/>
            <w:shd w:val="clear" w:color="auto" w:fill="auto"/>
          </w:tcPr>
          <w:p w:rsidR="00F5604A" w:rsidRPr="001E70EF" w:rsidRDefault="00F5604A" w:rsidP="007E17AD">
            <w:pPr>
              <w:jc w:val="center"/>
              <w:outlineLvl w:val="2"/>
              <w:rPr>
                <w:b/>
                <w:sz w:val="22"/>
                <w:szCs w:val="22"/>
              </w:rPr>
            </w:pPr>
            <w:r w:rsidRPr="001E70EF">
              <w:rPr>
                <w:b/>
                <w:sz w:val="22"/>
                <w:szCs w:val="22"/>
              </w:rPr>
              <w:t>Объем финансирования мероприятия (тыс. руб.)</w:t>
            </w:r>
          </w:p>
        </w:tc>
      </w:tr>
      <w:tr w:rsidR="00F5604A" w:rsidRPr="001E70EF" w:rsidTr="007E17AD">
        <w:trPr>
          <w:jc w:val="right"/>
        </w:trPr>
        <w:tc>
          <w:tcPr>
            <w:tcW w:w="660" w:type="dxa"/>
            <w:shd w:val="clear" w:color="auto" w:fill="auto"/>
          </w:tcPr>
          <w:p w:rsidR="00F5604A" w:rsidRPr="001E70EF" w:rsidRDefault="00F5604A" w:rsidP="007E17AD">
            <w:pPr>
              <w:jc w:val="center"/>
              <w:outlineLvl w:val="2"/>
              <w:rPr>
                <w:sz w:val="22"/>
                <w:szCs w:val="22"/>
              </w:rPr>
            </w:pPr>
            <w:r w:rsidRPr="001E70EF">
              <w:rPr>
                <w:sz w:val="22"/>
                <w:szCs w:val="22"/>
              </w:rPr>
              <w:t>1</w:t>
            </w:r>
          </w:p>
        </w:tc>
        <w:tc>
          <w:tcPr>
            <w:tcW w:w="3518" w:type="dxa"/>
            <w:shd w:val="clear" w:color="auto" w:fill="auto"/>
          </w:tcPr>
          <w:p w:rsidR="00F5604A" w:rsidRPr="001E70EF" w:rsidRDefault="00F5604A" w:rsidP="007E17AD">
            <w:pPr>
              <w:jc w:val="center"/>
              <w:outlineLvl w:val="2"/>
              <w:rPr>
                <w:sz w:val="22"/>
                <w:szCs w:val="22"/>
              </w:rPr>
            </w:pPr>
            <w:r w:rsidRPr="001E70EF">
              <w:rPr>
                <w:sz w:val="22"/>
                <w:szCs w:val="22"/>
              </w:rPr>
              <w:t>2</w:t>
            </w:r>
          </w:p>
        </w:tc>
        <w:tc>
          <w:tcPr>
            <w:tcW w:w="1276" w:type="dxa"/>
            <w:shd w:val="clear" w:color="auto" w:fill="auto"/>
          </w:tcPr>
          <w:p w:rsidR="00F5604A" w:rsidRPr="001E70EF" w:rsidRDefault="00F5604A" w:rsidP="007E17AD">
            <w:pPr>
              <w:jc w:val="center"/>
              <w:outlineLvl w:val="2"/>
              <w:rPr>
                <w:sz w:val="22"/>
                <w:szCs w:val="22"/>
              </w:rPr>
            </w:pPr>
            <w:r w:rsidRPr="001E70EF">
              <w:rPr>
                <w:sz w:val="22"/>
                <w:szCs w:val="22"/>
              </w:rPr>
              <w:t>3</w:t>
            </w:r>
          </w:p>
        </w:tc>
        <w:tc>
          <w:tcPr>
            <w:tcW w:w="1134" w:type="dxa"/>
            <w:shd w:val="clear" w:color="auto" w:fill="auto"/>
          </w:tcPr>
          <w:p w:rsidR="00F5604A" w:rsidRPr="001E70EF" w:rsidRDefault="00F5604A" w:rsidP="007E17AD">
            <w:pPr>
              <w:jc w:val="center"/>
              <w:outlineLvl w:val="2"/>
              <w:rPr>
                <w:sz w:val="22"/>
                <w:szCs w:val="22"/>
              </w:rPr>
            </w:pPr>
            <w:r w:rsidRPr="001E70EF">
              <w:rPr>
                <w:sz w:val="22"/>
                <w:szCs w:val="22"/>
              </w:rPr>
              <w:t>4</w:t>
            </w:r>
          </w:p>
        </w:tc>
        <w:tc>
          <w:tcPr>
            <w:tcW w:w="2789" w:type="dxa"/>
            <w:shd w:val="clear" w:color="auto" w:fill="auto"/>
          </w:tcPr>
          <w:p w:rsidR="00F5604A" w:rsidRPr="001E70EF" w:rsidRDefault="00F5604A" w:rsidP="007E17AD">
            <w:pPr>
              <w:jc w:val="center"/>
              <w:outlineLvl w:val="2"/>
              <w:rPr>
                <w:sz w:val="22"/>
                <w:szCs w:val="22"/>
              </w:rPr>
            </w:pPr>
            <w:r w:rsidRPr="001E70EF">
              <w:rPr>
                <w:sz w:val="22"/>
                <w:szCs w:val="22"/>
              </w:rPr>
              <w:t>5</w:t>
            </w:r>
          </w:p>
        </w:tc>
        <w:tc>
          <w:tcPr>
            <w:tcW w:w="1388" w:type="dxa"/>
            <w:shd w:val="clear" w:color="auto" w:fill="auto"/>
          </w:tcPr>
          <w:p w:rsidR="00F5604A" w:rsidRPr="001E70EF" w:rsidRDefault="00F5604A" w:rsidP="007E17AD">
            <w:pPr>
              <w:jc w:val="center"/>
              <w:outlineLvl w:val="2"/>
              <w:rPr>
                <w:sz w:val="22"/>
                <w:szCs w:val="22"/>
              </w:rPr>
            </w:pPr>
            <w:r w:rsidRPr="001E70EF">
              <w:rPr>
                <w:sz w:val="22"/>
                <w:szCs w:val="22"/>
              </w:rPr>
              <w:t>6</w:t>
            </w:r>
          </w:p>
        </w:tc>
      </w:tr>
      <w:tr w:rsidR="00F5604A" w:rsidRPr="001E70EF" w:rsidTr="007E17AD">
        <w:trPr>
          <w:trHeight w:val="1162"/>
          <w:jc w:val="right"/>
        </w:trPr>
        <w:tc>
          <w:tcPr>
            <w:tcW w:w="660" w:type="dxa"/>
            <w:shd w:val="clear" w:color="auto" w:fill="auto"/>
          </w:tcPr>
          <w:p w:rsidR="00F5604A" w:rsidRPr="001E70EF" w:rsidRDefault="00F5604A" w:rsidP="007E17AD">
            <w:pPr>
              <w:jc w:val="center"/>
              <w:outlineLvl w:val="2"/>
              <w:rPr>
                <w:sz w:val="22"/>
                <w:szCs w:val="22"/>
              </w:rPr>
            </w:pPr>
            <w:r w:rsidRPr="001E70EF">
              <w:rPr>
                <w:sz w:val="22"/>
                <w:szCs w:val="22"/>
              </w:rPr>
              <w:t>1.</w:t>
            </w:r>
          </w:p>
        </w:tc>
        <w:tc>
          <w:tcPr>
            <w:tcW w:w="3518" w:type="dxa"/>
            <w:shd w:val="clear" w:color="auto" w:fill="auto"/>
          </w:tcPr>
          <w:p w:rsidR="00F5604A" w:rsidRPr="001E70EF" w:rsidRDefault="00F5604A" w:rsidP="007E17AD">
            <w:pPr>
              <w:ind w:right="-63"/>
              <w:jc w:val="both"/>
              <w:outlineLvl w:val="2"/>
              <w:rPr>
                <w:sz w:val="22"/>
                <w:szCs w:val="22"/>
              </w:rPr>
            </w:pPr>
            <w:r w:rsidRPr="001E70EF">
              <w:rPr>
                <w:sz w:val="22"/>
                <w:szCs w:val="22"/>
              </w:rPr>
              <w:t>Увеличение численности занятых в сфере малого и среднего предпринимательства, включая индивидуальных предпринимателей, с 46 322(значение 2018 года) до 46 375 человек к концу 2030 года</w:t>
            </w:r>
          </w:p>
        </w:tc>
        <w:tc>
          <w:tcPr>
            <w:tcW w:w="1276" w:type="dxa"/>
            <w:shd w:val="clear" w:color="auto" w:fill="auto"/>
          </w:tcPr>
          <w:p w:rsidR="00F5604A" w:rsidRPr="001E70EF" w:rsidRDefault="00F5604A" w:rsidP="007E17AD">
            <w:pPr>
              <w:jc w:val="center"/>
              <w:outlineLvl w:val="2"/>
              <w:rPr>
                <w:sz w:val="22"/>
                <w:szCs w:val="22"/>
              </w:rPr>
            </w:pPr>
            <w:r w:rsidRPr="001E70EF">
              <w:rPr>
                <w:sz w:val="22"/>
                <w:szCs w:val="22"/>
              </w:rPr>
              <w:t>46 375 чел.</w:t>
            </w:r>
          </w:p>
        </w:tc>
        <w:tc>
          <w:tcPr>
            <w:tcW w:w="1134" w:type="dxa"/>
            <w:shd w:val="clear" w:color="auto" w:fill="auto"/>
          </w:tcPr>
          <w:p w:rsidR="00F5604A" w:rsidRPr="001E70EF" w:rsidRDefault="00F5604A" w:rsidP="007E17AD">
            <w:pPr>
              <w:jc w:val="both"/>
              <w:outlineLvl w:val="2"/>
              <w:rPr>
                <w:sz w:val="22"/>
                <w:szCs w:val="22"/>
              </w:rPr>
            </w:pPr>
            <w:r w:rsidRPr="001E70EF">
              <w:rPr>
                <w:sz w:val="22"/>
                <w:szCs w:val="22"/>
              </w:rPr>
              <w:t>2030 год</w:t>
            </w:r>
          </w:p>
        </w:tc>
        <w:tc>
          <w:tcPr>
            <w:tcW w:w="2789" w:type="dxa"/>
            <w:shd w:val="clear" w:color="auto" w:fill="auto"/>
          </w:tcPr>
          <w:p w:rsidR="00F5604A" w:rsidRPr="001E70EF" w:rsidRDefault="00F5604A" w:rsidP="007E17AD">
            <w:pPr>
              <w:jc w:val="both"/>
              <w:outlineLvl w:val="2"/>
              <w:rPr>
                <w:sz w:val="22"/>
                <w:szCs w:val="22"/>
              </w:rPr>
            </w:pPr>
            <w:r w:rsidRPr="001E70EF">
              <w:rPr>
                <w:sz w:val="22"/>
                <w:szCs w:val="22"/>
              </w:rPr>
              <w:t>подпрограмма 1 «Развитие малого и среднего предпринимательства в Нижневартовском районе»</w:t>
            </w:r>
          </w:p>
        </w:tc>
        <w:tc>
          <w:tcPr>
            <w:tcW w:w="1388" w:type="dxa"/>
            <w:shd w:val="clear" w:color="auto" w:fill="auto"/>
          </w:tcPr>
          <w:p w:rsidR="00F5604A" w:rsidRPr="001E70EF" w:rsidRDefault="00F5604A" w:rsidP="007E17AD">
            <w:pPr>
              <w:jc w:val="center"/>
              <w:outlineLvl w:val="2"/>
              <w:rPr>
                <w:sz w:val="22"/>
                <w:szCs w:val="22"/>
              </w:rPr>
            </w:pPr>
            <w:r w:rsidRPr="001E70EF">
              <w:rPr>
                <w:sz w:val="22"/>
                <w:szCs w:val="22"/>
              </w:rPr>
              <w:t>40589,2</w:t>
            </w:r>
          </w:p>
        </w:tc>
      </w:tr>
      <w:tr w:rsidR="00F5604A" w:rsidRPr="001E70EF" w:rsidTr="007E17AD">
        <w:trPr>
          <w:jc w:val="right"/>
        </w:trPr>
        <w:tc>
          <w:tcPr>
            <w:tcW w:w="660" w:type="dxa"/>
            <w:shd w:val="clear" w:color="auto" w:fill="auto"/>
          </w:tcPr>
          <w:p w:rsidR="00F5604A" w:rsidRPr="001E70EF" w:rsidRDefault="00F5604A" w:rsidP="007E17AD">
            <w:pPr>
              <w:jc w:val="center"/>
              <w:outlineLvl w:val="2"/>
              <w:rPr>
                <w:sz w:val="22"/>
                <w:szCs w:val="22"/>
              </w:rPr>
            </w:pPr>
            <w:r w:rsidRPr="001E70EF">
              <w:rPr>
                <w:sz w:val="22"/>
                <w:szCs w:val="22"/>
              </w:rPr>
              <w:t>2.</w:t>
            </w:r>
          </w:p>
        </w:tc>
        <w:tc>
          <w:tcPr>
            <w:tcW w:w="3518" w:type="dxa"/>
            <w:shd w:val="clear" w:color="auto" w:fill="auto"/>
          </w:tcPr>
          <w:p w:rsidR="00F5604A" w:rsidRPr="001E70EF" w:rsidRDefault="00F5604A" w:rsidP="007E17AD">
            <w:pPr>
              <w:jc w:val="both"/>
              <w:outlineLvl w:val="2"/>
              <w:rPr>
                <w:sz w:val="22"/>
                <w:szCs w:val="22"/>
              </w:rPr>
            </w:pPr>
            <w:r w:rsidRPr="001E70EF">
              <w:rPr>
                <w:sz w:val="22"/>
                <w:szCs w:val="22"/>
              </w:rPr>
              <w:t>Увеличение производственной качественной молочной</w:t>
            </w:r>
            <w:r>
              <w:rPr>
                <w:sz w:val="22"/>
                <w:szCs w:val="22"/>
              </w:rPr>
              <w:t xml:space="preserve">, мясной </w:t>
            </w:r>
            <w:r w:rsidRPr="001E70EF">
              <w:rPr>
                <w:sz w:val="22"/>
                <w:szCs w:val="22"/>
              </w:rPr>
              <w:t xml:space="preserve"> продукции сельскохозяйственными товаропроизводителями района с  827,5 тонн (значение 2018 года) до 1 179,3 тонн к концу 2030 года</w:t>
            </w:r>
            <w:r>
              <w:rPr>
                <w:sz w:val="22"/>
                <w:szCs w:val="22"/>
              </w:rPr>
              <w:t xml:space="preserve"> молочной продукции</w:t>
            </w:r>
          </w:p>
        </w:tc>
        <w:tc>
          <w:tcPr>
            <w:tcW w:w="1276" w:type="dxa"/>
            <w:shd w:val="clear" w:color="auto" w:fill="auto"/>
          </w:tcPr>
          <w:p w:rsidR="00F5604A" w:rsidRPr="001E70EF" w:rsidRDefault="00F5604A" w:rsidP="007E17AD">
            <w:pPr>
              <w:jc w:val="center"/>
              <w:outlineLvl w:val="2"/>
              <w:rPr>
                <w:sz w:val="22"/>
                <w:szCs w:val="22"/>
              </w:rPr>
            </w:pPr>
            <w:r w:rsidRPr="001E70EF">
              <w:rPr>
                <w:sz w:val="22"/>
                <w:szCs w:val="22"/>
              </w:rPr>
              <w:t>1 179,3 тонн</w:t>
            </w:r>
          </w:p>
        </w:tc>
        <w:tc>
          <w:tcPr>
            <w:tcW w:w="1134" w:type="dxa"/>
            <w:shd w:val="clear" w:color="auto" w:fill="auto"/>
          </w:tcPr>
          <w:p w:rsidR="00F5604A" w:rsidRPr="001E70EF" w:rsidRDefault="00F5604A" w:rsidP="007E17AD">
            <w:pPr>
              <w:rPr>
                <w:sz w:val="22"/>
                <w:szCs w:val="22"/>
              </w:rPr>
            </w:pPr>
            <w:r w:rsidRPr="001E70EF">
              <w:rPr>
                <w:sz w:val="22"/>
                <w:szCs w:val="22"/>
              </w:rPr>
              <w:t>2030 год</w:t>
            </w:r>
          </w:p>
        </w:tc>
        <w:tc>
          <w:tcPr>
            <w:tcW w:w="2789" w:type="dxa"/>
            <w:shd w:val="clear" w:color="auto" w:fill="auto"/>
          </w:tcPr>
          <w:p w:rsidR="00F5604A" w:rsidRPr="001E70EF" w:rsidRDefault="00F5604A" w:rsidP="007E17AD">
            <w:pPr>
              <w:jc w:val="both"/>
              <w:outlineLvl w:val="2"/>
              <w:rPr>
                <w:sz w:val="22"/>
                <w:szCs w:val="22"/>
              </w:rPr>
            </w:pPr>
            <w:r w:rsidRPr="001E70EF">
              <w:rPr>
                <w:bCs/>
                <w:color w:val="282828"/>
                <w:sz w:val="22"/>
                <w:szCs w:val="22"/>
              </w:rPr>
              <w:t>основное мероприятие 2.1 «Содействие развитию производства мясного и молочного производства»</w:t>
            </w:r>
          </w:p>
        </w:tc>
        <w:tc>
          <w:tcPr>
            <w:tcW w:w="1388" w:type="dxa"/>
            <w:shd w:val="clear" w:color="auto" w:fill="auto"/>
          </w:tcPr>
          <w:p w:rsidR="00F5604A" w:rsidRPr="00DA5A0E" w:rsidRDefault="00F5604A" w:rsidP="007E17AD">
            <w:pPr>
              <w:jc w:val="center"/>
              <w:outlineLvl w:val="2"/>
              <w:rPr>
                <w:sz w:val="22"/>
                <w:szCs w:val="22"/>
              </w:rPr>
            </w:pPr>
            <w:r w:rsidRPr="00DA5A0E">
              <w:rPr>
                <w:sz w:val="22"/>
                <w:szCs w:val="22"/>
              </w:rPr>
              <w:t>215 753,7</w:t>
            </w:r>
          </w:p>
        </w:tc>
      </w:tr>
      <w:tr w:rsidR="00F5604A" w:rsidRPr="001E70EF" w:rsidTr="007E17AD">
        <w:trPr>
          <w:jc w:val="right"/>
        </w:trPr>
        <w:tc>
          <w:tcPr>
            <w:tcW w:w="660" w:type="dxa"/>
            <w:shd w:val="clear" w:color="auto" w:fill="auto"/>
          </w:tcPr>
          <w:p w:rsidR="00F5604A" w:rsidRPr="001E70EF" w:rsidRDefault="00F5604A" w:rsidP="007E17AD">
            <w:pPr>
              <w:jc w:val="center"/>
              <w:outlineLvl w:val="2"/>
              <w:rPr>
                <w:sz w:val="22"/>
                <w:szCs w:val="22"/>
              </w:rPr>
            </w:pPr>
            <w:r w:rsidRPr="001E70EF">
              <w:rPr>
                <w:sz w:val="22"/>
                <w:szCs w:val="22"/>
              </w:rPr>
              <w:t>3.</w:t>
            </w:r>
          </w:p>
        </w:tc>
        <w:tc>
          <w:tcPr>
            <w:tcW w:w="3518" w:type="dxa"/>
            <w:shd w:val="clear" w:color="auto" w:fill="auto"/>
          </w:tcPr>
          <w:p w:rsidR="00F5604A" w:rsidRPr="001E70EF" w:rsidRDefault="00F5604A" w:rsidP="007E17AD">
            <w:pPr>
              <w:jc w:val="both"/>
              <w:outlineLvl w:val="2"/>
              <w:rPr>
                <w:sz w:val="22"/>
                <w:szCs w:val="22"/>
              </w:rPr>
            </w:pPr>
            <w:r w:rsidRPr="001E70EF">
              <w:rPr>
                <w:sz w:val="22"/>
                <w:szCs w:val="22"/>
              </w:rPr>
              <w:t>Увеличение произведенной продукции глубокой переработки дикоросов организациями района с 9,6 тонн (значение 2018 года) до 10,8 тонн к концу 2030 года</w:t>
            </w:r>
          </w:p>
        </w:tc>
        <w:tc>
          <w:tcPr>
            <w:tcW w:w="1276" w:type="dxa"/>
            <w:shd w:val="clear" w:color="auto" w:fill="auto"/>
          </w:tcPr>
          <w:p w:rsidR="00F5604A" w:rsidRPr="001E70EF" w:rsidRDefault="00F5604A" w:rsidP="007E17AD">
            <w:pPr>
              <w:jc w:val="center"/>
              <w:outlineLvl w:val="2"/>
              <w:rPr>
                <w:sz w:val="22"/>
                <w:szCs w:val="22"/>
              </w:rPr>
            </w:pPr>
            <w:r w:rsidRPr="001E70EF">
              <w:rPr>
                <w:sz w:val="22"/>
                <w:szCs w:val="22"/>
              </w:rPr>
              <w:t>10,8 тонн</w:t>
            </w:r>
          </w:p>
        </w:tc>
        <w:tc>
          <w:tcPr>
            <w:tcW w:w="1134" w:type="dxa"/>
            <w:shd w:val="clear" w:color="auto" w:fill="auto"/>
          </w:tcPr>
          <w:p w:rsidR="00F5604A" w:rsidRPr="001E70EF" w:rsidRDefault="00F5604A" w:rsidP="007E17AD">
            <w:pPr>
              <w:rPr>
                <w:sz w:val="22"/>
                <w:szCs w:val="22"/>
              </w:rPr>
            </w:pPr>
            <w:r w:rsidRPr="001E70EF">
              <w:rPr>
                <w:sz w:val="22"/>
                <w:szCs w:val="22"/>
              </w:rPr>
              <w:t>2030 год</w:t>
            </w:r>
          </w:p>
        </w:tc>
        <w:tc>
          <w:tcPr>
            <w:tcW w:w="2789" w:type="dxa"/>
            <w:shd w:val="clear" w:color="auto" w:fill="auto"/>
          </w:tcPr>
          <w:p w:rsidR="00F5604A" w:rsidRPr="001E70EF" w:rsidRDefault="00F5604A" w:rsidP="007E17AD">
            <w:pPr>
              <w:jc w:val="both"/>
              <w:outlineLvl w:val="2"/>
              <w:rPr>
                <w:sz w:val="22"/>
                <w:szCs w:val="22"/>
              </w:rPr>
            </w:pPr>
            <w:r w:rsidRPr="001E70EF">
              <w:rPr>
                <w:bCs/>
                <w:color w:val="282828"/>
                <w:sz w:val="22"/>
                <w:szCs w:val="22"/>
              </w:rPr>
              <w:t>основное мероприятие 2.4</w:t>
            </w:r>
            <w:r w:rsidRPr="001E70EF">
              <w:rPr>
                <w:bCs/>
                <w:color w:val="000000"/>
                <w:sz w:val="22"/>
                <w:szCs w:val="22"/>
              </w:rPr>
              <w:t xml:space="preserve"> «Развитие системы заготовки и переработки дикоросов»</w:t>
            </w:r>
          </w:p>
        </w:tc>
        <w:tc>
          <w:tcPr>
            <w:tcW w:w="1388" w:type="dxa"/>
            <w:shd w:val="clear" w:color="auto" w:fill="auto"/>
          </w:tcPr>
          <w:p w:rsidR="00F5604A" w:rsidRPr="001E70EF" w:rsidRDefault="00F5604A" w:rsidP="007E17AD">
            <w:pPr>
              <w:jc w:val="center"/>
              <w:outlineLvl w:val="2"/>
              <w:rPr>
                <w:sz w:val="22"/>
                <w:szCs w:val="22"/>
              </w:rPr>
            </w:pPr>
            <w:r w:rsidRPr="001E70EF">
              <w:rPr>
                <w:sz w:val="22"/>
                <w:szCs w:val="22"/>
              </w:rPr>
              <w:t>1 132,2</w:t>
            </w:r>
          </w:p>
        </w:tc>
      </w:tr>
    </w:tbl>
    <w:p w:rsidR="00F5604A" w:rsidRPr="00A1489B" w:rsidRDefault="00A1489B" w:rsidP="00A1489B">
      <w:pPr>
        <w:spacing w:after="200"/>
        <w:ind w:left="5670"/>
        <w:contextualSpacing/>
        <w:jc w:val="right"/>
        <w:rPr>
          <w:szCs w:val="20"/>
        </w:rPr>
      </w:pPr>
      <w:r>
        <w:rPr>
          <w:szCs w:val="20"/>
        </w:rPr>
        <w:t>».</w:t>
      </w:r>
    </w:p>
    <w:p w:rsidR="00F5604A" w:rsidRDefault="00F5604A" w:rsidP="00F5604A">
      <w:pPr>
        <w:ind w:right="5103"/>
      </w:pPr>
    </w:p>
    <w:p w:rsidR="00F5604A" w:rsidRPr="00F85E9A" w:rsidRDefault="00F5604A" w:rsidP="00F5604A">
      <w:pPr>
        <w:ind w:right="5103"/>
      </w:pPr>
    </w:p>
    <w:p w:rsidR="00F5604A" w:rsidRDefault="00F5604A" w:rsidP="00F5604A">
      <w:pPr>
        <w:spacing w:after="200"/>
        <w:ind w:left="5103"/>
        <w:contextualSpacing/>
        <w:jc w:val="both"/>
      </w:pPr>
    </w:p>
    <w:p w:rsidR="00F5604A" w:rsidRDefault="00F5604A" w:rsidP="00D9282E">
      <w:pPr>
        <w:jc w:val="both"/>
      </w:pPr>
    </w:p>
    <w:p w:rsidR="00F5604A" w:rsidRDefault="00F5604A" w:rsidP="00D9282E">
      <w:pPr>
        <w:jc w:val="both"/>
      </w:pPr>
    </w:p>
    <w:sectPr w:rsidR="00F5604A" w:rsidSect="00F5604A">
      <w:pgSz w:w="11905" w:h="16838"/>
      <w:pgMar w:top="1134" w:right="567" w:bottom="1134"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041" w:rsidRDefault="00E57041">
      <w:r>
        <w:separator/>
      </w:r>
    </w:p>
  </w:endnote>
  <w:endnote w:type="continuationSeparator" w:id="1">
    <w:p w:rsidR="00E57041" w:rsidRDefault="00E57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041" w:rsidRDefault="00E57041">
      <w:r>
        <w:separator/>
      </w:r>
    </w:p>
  </w:footnote>
  <w:footnote w:type="continuationSeparator" w:id="1">
    <w:p w:rsidR="00E57041" w:rsidRDefault="00E570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6">
    <w:nsid w:val="6516391C"/>
    <w:multiLevelType w:val="multilevel"/>
    <w:tmpl w:val="078611A4"/>
    <w:lvl w:ilvl="0">
      <w:start w:val="1"/>
      <w:numFmt w:val="decimal"/>
      <w:lvlText w:val="%1."/>
      <w:lvlJc w:val="left"/>
      <w:pPr>
        <w:ind w:left="1684" w:hanging="9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6"/>
  </w:num>
  <w:num w:numId="2">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540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8CA"/>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4A6B"/>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A47A1"/>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6AE"/>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17AD"/>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1489B"/>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8E0"/>
    <w:rsid w:val="00A72B38"/>
    <w:rsid w:val="00A7409D"/>
    <w:rsid w:val="00A74546"/>
    <w:rsid w:val="00A7508E"/>
    <w:rsid w:val="00A75AA5"/>
    <w:rsid w:val="00A81533"/>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BD6"/>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E6C"/>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57041"/>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604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4">
    <w:name w:val="xl184"/>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7">
    <w:name w:val="xl187"/>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8">
    <w:name w:val="xl188"/>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89">
    <w:name w:val="xl189"/>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0">
    <w:name w:val="xl190"/>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1">
    <w:name w:val="xl191"/>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2">
    <w:name w:val="xl192"/>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3">
    <w:name w:val="xl193"/>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194">
    <w:name w:val="xl194"/>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5">
    <w:name w:val="xl19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6">
    <w:name w:val="xl196"/>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97">
    <w:name w:val="xl197"/>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8">
    <w:name w:val="xl198"/>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99">
    <w:name w:val="xl199"/>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0">
    <w:name w:val="xl200"/>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1">
    <w:name w:val="xl201"/>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02">
    <w:name w:val="xl202"/>
    <w:basedOn w:val="a"/>
    <w:rsid w:val="00D06E6C"/>
    <w:pPr>
      <w:pBdr>
        <w:top w:val="single" w:sz="4" w:space="0" w:color="auto"/>
      </w:pBdr>
      <w:spacing w:before="100" w:beforeAutospacing="1" w:after="100" w:afterAutospacing="1"/>
      <w:textAlignment w:val="top"/>
    </w:pPr>
    <w:rPr>
      <w:sz w:val="24"/>
      <w:szCs w:val="24"/>
    </w:rPr>
  </w:style>
  <w:style w:type="paragraph" w:customStyle="1" w:styleId="xl203">
    <w:name w:val="xl203"/>
    <w:basedOn w:val="a"/>
    <w:rsid w:val="00D06E6C"/>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204">
    <w:name w:val="xl204"/>
    <w:basedOn w:val="a"/>
    <w:rsid w:val="00D06E6C"/>
    <w:pPr>
      <w:pBdr>
        <w:left w:val="single" w:sz="4" w:space="0" w:color="auto"/>
      </w:pBdr>
      <w:spacing w:before="100" w:beforeAutospacing="1" w:after="100" w:afterAutospacing="1"/>
      <w:textAlignment w:val="top"/>
    </w:pPr>
    <w:rPr>
      <w:sz w:val="24"/>
      <w:szCs w:val="24"/>
    </w:rPr>
  </w:style>
  <w:style w:type="paragraph" w:customStyle="1" w:styleId="xl205">
    <w:name w:val="xl205"/>
    <w:basedOn w:val="a"/>
    <w:rsid w:val="00D06E6C"/>
    <w:pPr>
      <w:spacing w:before="100" w:beforeAutospacing="1" w:after="100" w:afterAutospacing="1"/>
      <w:textAlignment w:val="top"/>
    </w:pPr>
    <w:rPr>
      <w:sz w:val="24"/>
      <w:szCs w:val="24"/>
    </w:rPr>
  </w:style>
  <w:style w:type="paragraph" w:customStyle="1" w:styleId="xl206">
    <w:name w:val="xl206"/>
    <w:basedOn w:val="a"/>
    <w:rsid w:val="00D06E6C"/>
    <w:pPr>
      <w:pBdr>
        <w:right w:val="single" w:sz="4" w:space="0" w:color="auto"/>
      </w:pBdr>
      <w:spacing w:before="100" w:beforeAutospacing="1" w:after="100" w:afterAutospacing="1"/>
      <w:textAlignment w:val="top"/>
    </w:pPr>
    <w:rPr>
      <w:sz w:val="24"/>
      <w:szCs w:val="24"/>
    </w:rPr>
  </w:style>
  <w:style w:type="paragraph" w:customStyle="1" w:styleId="xl207">
    <w:name w:val="xl207"/>
    <w:basedOn w:val="a"/>
    <w:rsid w:val="00D06E6C"/>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208">
    <w:name w:val="xl208"/>
    <w:basedOn w:val="a"/>
    <w:rsid w:val="00D06E6C"/>
    <w:pPr>
      <w:pBdr>
        <w:bottom w:val="single" w:sz="4" w:space="0" w:color="auto"/>
      </w:pBdr>
      <w:spacing w:before="100" w:beforeAutospacing="1" w:after="100" w:afterAutospacing="1"/>
      <w:textAlignment w:val="top"/>
    </w:pPr>
    <w:rPr>
      <w:sz w:val="24"/>
      <w:szCs w:val="24"/>
    </w:rPr>
  </w:style>
  <w:style w:type="paragraph" w:customStyle="1" w:styleId="xl209">
    <w:name w:val="xl209"/>
    <w:basedOn w:val="a"/>
    <w:rsid w:val="00D06E6C"/>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210">
    <w:name w:val="xl210"/>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1">
    <w:name w:val="xl21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2">
    <w:name w:val="xl212"/>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3">
    <w:name w:val="xl213"/>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4">
    <w:name w:val="xl214"/>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5">
    <w:name w:val="xl215"/>
    <w:basedOn w:val="a"/>
    <w:rsid w:val="00D06E6C"/>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216">
    <w:name w:val="xl216"/>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7">
    <w:name w:val="xl217"/>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8">
    <w:name w:val="xl218"/>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9">
    <w:name w:val="xl219"/>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20">
    <w:name w:val="xl220"/>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1">
    <w:name w:val="xl221"/>
    <w:basedOn w:val="a"/>
    <w:rsid w:val="00D06E6C"/>
    <w:pPr>
      <w:pBdr>
        <w:top w:val="single" w:sz="4" w:space="0" w:color="auto"/>
        <w:left w:val="single" w:sz="4" w:space="0" w:color="auto"/>
      </w:pBdr>
      <w:shd w:val="clear" w:color="000000" w:fill="FFFFFF"/>
      <w:spacing w:before="100" w:beforeAutospacing="1" w:after="100" w:afterAutospacing="1"/>
    </w:pPr>
    <w:rPr>
      <w:sz w:val="24"/>
      <w:szCs w:val="24"/>
    </w:rPr>
  </w:style>
  <w:style w:type="paragraph" w:customStyle="1" w:styleId="xl222">
    <w:name w:val="xl222"/>
    <w:basedOn w:val="a"/>
    <w:rsid w:val="00D06E6C"/>
    <w:pPr>
      <w:pBdr>
        <w:top w:val="single" w:sz="4" w:space="0" w:color="auto"/>
      </w:pBdr>
      <w:spacing w:before="100" w:beforeAutospacing="1" w:after="100" w:afterAutospacing="1"/>
    </w:pPr>
    <w:rPr>
      <w:sz w:val="24"/>
      <w:szCs w:val="24"/>
    </w:rPr>
  </w:style>
  <w:style w:type="paragraph" w:customStyle="1" w:styleId="xl223">
    <w:name w:val="xl223"/>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24">
    <w:name w:val="xl224"/>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25">
    <w:name w:val="xl225"/>
    <w:basedOn w:val="a"/>
    <w:rsid w:val="00D06E6C"/>
    <w:pPr>
      <w:pBdr>
        <w:bottom w:val="single" w:sz="4" w:space="0" w:color="auto"/>
      </w:pBdr>
      <w:spacing w:before="100" w:beforeAutospacing="1" w:after="100" w:afterAutospacing="1"/>
    </w:pPr>
    <w:rPr>
      <w:sz w:val="24"/>
      <w:szCs w:val="24"/>
    </w:rPr>
  </w:style>
  <w:style w:type="paragraph" w:customStyle="1" w:styleId="xl226">
    <w:name w:val="xl226"/>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28">
    <w:name w:val="xl228"/>
    <w:basedOn w:val="a"/>
    <w:rsid w:val="00D06E6C"/>
    <w:pPr>
      <w:pBdr>
        <w:top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29">
    <w:name w:val="xl229"/>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0">
    <w:name w:val="xl230"/>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1">
    <w:name w:val="xl23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32">
    <w:name w:val="xl232"/>
    <w:basedOn w:val="a"/>
    <w:rsid w:val="00D06E6C"/>
    <w:pPr>
      <w:pBdr>
        <w:top w:val="single" w:sz="4" w:space="0" w:color="auto"/>
      </w:pBdr>
      <w:spacing w:before="100" w:beforeAutospacing="1" w:after="100" w:afterAutospacing="1"/>
      <w:textAlignment w:val="top"/>
    </w:pPr>
    <w:rPr>
      <w:color w:val="FF0000"/>
      <w:sz w:val="24"/>
      <w:szCs w:val="24"/>
    </w:rPr>
  </w:style>
  <w:style w:type="paragraph" w:customStyle="1" w:styleId="xl233">
    <w:name w:val="xl233"/>
    <w:basedOn w:val="a"/>
    <w:rsid w:val="00D06E6C"/>
    <w:pPr>
      <w:pBdr>
        <w:top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4">
    <w:name w:val="xl234"/>
    <w:basedOn w:val="a"/>
    <w:rsid w:val="00D06E6C"/>
    <w:pPr>
      <w:pBdr>
        <w:left w:val="single" w:sz="4" w:space="0" w:color="auto"/>
      </w:pBdr>
      <w:spacing w:before="100" w:beforeAutospacing="1" w:after="100" w:afterAutospacing="1"/>
      <w:textAlignment w:val="top"/>
    </w:pPr>
    <w:rPr>
      <w:color w:val="FF0000"/>
      <w:sz w:val="24"/>
      <w:szCs w:val="24"/>
    </w:rPr>
  </w:style>
  <w:style w:type="paragraph" w:customStyle="1" w:styleId="xl235">
    <w:name w:val="xl235"/>
    <w:basedOn w:val="a"/>
    <w:rsid w:val="00D06E6C"/>
    <w:pPr>
      <w:spacing w:before="100" w:beforeAutospacing="1" w:after="100" w:afterAutospacing="1"/>
      <w:textAlignment w:val="top"/>
    </w:pPr>
    <w:rPr>
      <w:color w:val="FF0000"/>
      <w:sz w:val="24"/>
      <w:szCs w:val="24"/>
    </w:rPr>
  </w:style>
  <w:style w:type="paragraph" w:customStyle="1" w:styleId="xl236">
    <w:name w:val="xl236"/>
    <w:basedOn w:val="a"/>
    <w:rsid w:val="00D06E6C"/>
    <w:pPr>
      <w:pBdr>
        <w:right w:val="single" w:sz="4" w:space="0" w:color="auto"/>
      </w:pBdr>
      <w:spacing w:before="100" w:beforeAutospacing="1" w:after="100" w:afterAutospacing="1"/>
      <w:textAlignment w:val="top"/>
    </w:pPr>
    <w:rPr>
      <w:color w:val="FF0000"/>
      <w:sz w:val="24"/>
      <w:szCs w:val="24"/>
    </w:rPr>
  </w:style>
  <w:style w:type="paragraph" w:customStyle="1" w:styleId="xl237">
    <w:name w:val="xl237"/>
    <w:basedOn w:val="a"/>
    <w:rsid w:val="00D06E6C"/>
    <w:pPr>
      <w:pBdr>
        <w:left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38">
    <w:name w:val="xl238"/>
    <w:basedOn w:val="a"/>
    <w:rsid w:val="00D06E6C"/>
    <w:pPr>
      <w:pBdr>
        <w:bottom w:val="single" w:sz="4" w:space="0" w:color="auto"/>
      </w:pBdr>
      <w:spacing w:before="100" w:beforeAutospacing="1" w:after="100" w:afterAutospacing="1"/>
      <w:textAlignment w:val="top"/>
    </w:pPr>
    <w:rPr>
      <w:color w:val="FF0000"/>
      <w:sz w:val="24"/>
      <w:szCs w:val="24"/>
    </w:rPr>
  </w:style>
  <w:style w:type="paragraph" w:customStyle="1" w:styleId="xl239">
    <w:name w:val="xl239"/>
    <w:basedOn w:val="a"/>
    <w:rsid w:val="00D06E6C"/>
    <w:pPr>
      <w:pBdr>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40">
    <w:name w:val="xl240"/>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42">
    <w:name w:val="xl242"/>
    <w:basedOn w:val="a"/>
    <w:rsid w:val="00D06E6C"/>
    <w:pPr>
      <w:pBdr>
        <w:bottom w:val="single" w:sz="4" w:space="0" w:color="auto"/>
      </w:pBdr>
      <w:spacing w:before="100" w:beforeAutospacing="1" w:after="100" w:afterAutospacing="1"/>
    </w:pPr>
    <w:rPr>
      <w:sz w:val="24"/>
      <w:szCs w:val="24"/>
    </w:rPr>
  </w:style>
  <w:style w:type="paragraph" w:customStyle="1" w:styleId="xl243">
    <w:name w:val="xl243"/>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44">
    <w:name w:val="xl244"/>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245">
    <w:name w:val="xl245"/>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246">
    <w:name w:val="xl246"/>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7">
    <w:name w:val="xl247"/>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8">
    <w:name w:val="xl248"/>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49">
    <w:name w:val="xl249"/>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ffffff4">
    <w:name w:val="Схема документа Знак"/>
    <w:basedOn w:val="a1"/>
    <w:link w:val="afffffff5"/>
    <w:uiPriority w:val="99"/>
    <w:rsid w:val="00F5604A"/>
    <w:rPr>
      <w:rFonts w:ascii="Tahoma" w:hAnsi="Tahoma" w:cs="Tahoma"/>
      <w:sz w:val="16"/>
      <w:szCs w:val="16"/>
    </w:rPr>
  </w:style>
  <w:style w:type="paragraph" w:styleId="afffffff5">
    <w:name w:val="Document Map"/>
    <w:basedOn w:val="a"/>
    <w:link w:val="afffffff4"/>
    <w:uiPriority w:val="99"/>
    <w:unhideWhenUsed/>
    <w:rsid w:val="00F5604A"/>
    <w:rPr>
      <w:rFonts w:ascii="Tahoma" w:hAnsi="Tahoma" w:cs="Tahoma"/>
      <w:sz w:val="16"/>
      <w:szCs w:val="16"/>
    </w:rPr>
  </w:style>
  <w:style w:type="character" w:customStyle="1" w:styleId="1ffff1">
    <w:name w:val="Схема документа Знак1"/>
    <w:basedOn w:val="a1"/>
    <w:uiPriority w:val="99"/>
    <w:rsid w:val="00F5604A"/>
    <w:rPr>
      <w:rFonts w:ascii="Segoe UI" w:hAnsi="Segoe UI" w:cs="Segoe UI"/>
      <w:sz w:val="16"/>
      <w:szCs w:val="16"/>
    </w:rPr>
  </w:style>
  <w:style w:type="table" w:customStyle="1" w:styleId="1120">
    <w:name w:val="Сетка таблицы112"/>
    <w:basedOn w:val="a2"/>
    <w:uiPriority w:val="59"/>
    <w:rsid w:val="00F5604A"/>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3">
    <w:name w:val="Сетка таблицы21"/>
    <w:basedOn w:val="a2"/>
    <w:next w:val="ab"/>
    <w:uiPriority w:val="59"/>
    <w:rsid w:val="00F5604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Нет списка11"/>
    <w:next w:val="a3"/>
    <w:uiPriority w:val="99"/>
    <w:semiHidden/>
    <w:unhideWhenUsed/>
    <w:rsid w:val="00F5604A"/>
  </w:style>
  <w:style w:type="table" w:customStyle="1" w:styleId="1111">
    <w:name w:val="Сетка таблицы1111"/>
    <w:basedOn w:val="a2"/>
    <w:next w:val="ab"/>
    <w:uiPriority w:val="59"/>
    <w:rsid w:val="00F5604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F5604A"/>
  </w:style>
  <w:style w:type="numbering" w:customStyle="1" w:styleId="List8">
    <w:name w:val="List 8"/>
    <w:basedOn w:val="a3"/>
    <w:rsid w:val="00F5604A"/>
    <w:pPr>
      <w:numPr>
        <w:numId w:val="2"/>
      </w:numPr>
    </w:pPr>
  </w:style>
  <w:style w:type="character" w:customStyle="1" w:styleId="FontStyle23">
    <w:name w:val="Font Style23"/>
    <w:uiPriority w:val="99"/>
    <w:rsid w:val="00F5604A"/>
    <w:rPr>
      <w:rFonts w:ascii="Times New Roman" w:hAnsi="Times New Roman" w:cs="Times New Roman" w:hint="default"/>
      <w:sz w:val="26"/>
    </w:rPr>
  </w:style>
  <w:style w:type="paragraph" w:customStyle="1" w:styleId="Style9">
    <w:name w:val="Style9"/>
    <w:basedOn w:val="a"/>
    <w:uiPriority w:val="99"/>
    <w:rsid w:val="00F5604A"/>
    <w:pPr>
      <w:widowControl w:val="0"/>
      <w:autoSpaceDE w:val="0"/>
      <w:autoSpaceDN w:val="0"/>
      <w:adjustRightInd w:val="0"/>
      <w:spacing w:line="412" w:lineRule="exact"/>
      <w:ind w:firstLine="698"/>
      <w:jc w:val="both"/>
    </w:pPr>
    <w:rPr>
      <w:rFonts w:eastAsia="Calibri"/>
      <w:sz w:val="24"/>
      <w:szCs w:val="24"/>
    </w:rPr>
  </w:style>
  <w:style w:type="paragraph" w:customStyle="1" w:styleId="xl250">
    <w:name w:val="xl250"/>
    <w:basedOn w:val="a"/>
    <w:rsid w:val="00F5604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rsid w:val="00F5604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rsid w:val="00F5604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rsid w:val="00F5604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rsid w:val="00F5604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rsid w:val="00F5604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rsid w:val="00F5604A"/>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rsid w:val="00F5604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rsid w:val="00F5604A"/>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rsid w:val="00F5604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rsid w:val="00F5604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rsid w:val="00F5604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rsid w:val="00F5604A"/>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rsid w:val="00F5604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rsid w:val="00F5604A"/>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rsid w:val="00F5604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rsid w:val="00F5604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rsid w:val="00F5604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rsid w:val="00F5604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rsid w:val="00F5604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rsid w:val="00F5604A"/>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rsid w:val="00F5604A"/>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rsid w:val="00F5604A"/>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rsid w:val="00F5604A"/>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rsid w:val="00F5604A"/>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rsid w:val="00F5604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rsid w:val="00F5604A"/>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rsid w:val="00F5604A"/>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rsid w:val="00F5604A"/>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rsid w:val="00F5604A"/>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rsid w:val="00F5604A"/>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rsid w:val="00F5604A"/>
    <w:pPr>
      <w:spacing w:before="100" w:beforeAutospacing="1" w:after="100" w:afterAutospacing="1"/>
    </w:pPr>
    <w:rPr>
      <w:sz w:val="24"/>
      <w:szCs w:val="24"/>
    </w:rPr>
  </w:style>
  <w:style w:type="paragraph" w:customStyle="1" w:styleId="xl281">
    <w:name w:val="xl281"/>
    <w:basedOn w:val="a"/>
    <w:rsid w:val="00F5604A"/>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F5604A"/>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F5604A"/>
    <w:pPr>
      <w:spacing w:before="100" w:beforeAutospacing="1" w:after="100" w:afterAutospacing="1"/>
      <w:jc w:val="center"/>
    </w:pPr>
    <w:rPr>
      <w:sz w:val="24"/>
      <w:szCs w:val="24"/>
    </w:rPr>
  </w:style>
  <w:style w:type="paragraph" w:customStyle="1" w:styleId="xl284">
    <w:name w:val="xl284"/>
    <w:basedOn w:val="a"/>
    <w:rsid w:val="00F5604A"/>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F5604A"/>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F5604A"/>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F5604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F5604A"/>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consultantplus://offline/ref=4774C1876260579AF569B58F43D17F20AC54751B4D2ACD2148CA17B4CD8382840EB146DEA6757F3368C44EBEqFnAF" TargetMode="External"/><Relationship Id="rId4" Type="http://schemas.openxmlformats.org/officeDocument/2006/relationships/settings" Target="settings.xml"/><Relationship Id="rId9" Type="http://schemas.openxmlformats.org/officeDocument/2006/relationships/hyperlink" Target="consultantplus://offline/ref=4774C1876260579AF569AB8255BD282FA95F2F17452CCE73109E11E392D384D14EF1408BE532703Aq6n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EB859-0665-4939-B645-2D67BF2F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4150</Words>
  <Characters>23656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2019-11-05T09:39:00Z</cp:lastPrinted>
  <dcterms:created xsi:type="dcterms:W3CDTF">2019-11-05T09:40:00Z</dcterms:created>
  <dcterms:modified xsi:type="dcterms:W3CDTF">2019-11-05T09:40:00Z</dcterms:modified>
</cp:coreProperties>
</file>